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EA0F8" w14:textId="77777777" w:rsidR="00B4349D" w:rsidRPr="00FC6196" w:rsidRDefault="00FE6C5C" w:rsidP="00FE6C5C">
      <w:pPr>
        <w:rPr>
          <w:rFonts w:cs="Arial"/>
          <w:b/>
          <w:sz w:val="21"/>
          <w:szCs w:val="21"/>
        </w:rPr>
      </w:pPr>
      <w:r w:rsidRPr="00FC6196">
        <w:rPr>
          <w:rFonts w:cs="Arial"/>
          <w:b/>
          <w:noProof/>
          <w:sz w:val="21"/>
          <w:szCs w:val="21"/>
          <w:lang w:eastAsia="en-GB"/>
        </w:rPr>
        <w:drawing>
          <wp:inline distT="0" distB="0" distL="0" distR="0" wp14:anchorId="19B9417F" wp14:editId="73127455">
            <wp:extent cx="1424940" cy="574040"/>
            <wp:effectExtent l="0" t="0" r="3810" b="0"/>
            <wp:docPr id="4" name="Picture 4" descr="logo-uob-resiz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uob-resiz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4940" cy="574040"/>
                    </a:xfrm>
                    <a:prstGeom prst="rect">
                      <a:avLst/>
                    </a:prstGeom>
                    <a:noFill/>
                    <a:ln>
                      <a:noFill/>
                    </a:ln>
                  </pic:spPr>
                </pic:pic>
              </a:graphicData>
            </a:graphic>
          </wp:inline>
        </w:drawing>
      </w:r>
    </w:p>
    <w:p w14:paraId="45324A25" w14:textId="77777777" w:rsidR="00FE6C5C" w:rsidRPr="00FC6196" w:rsidRDefault="00FE6C5C" w:rsidP="00FC6196">
      <w:pPr>
        <w:jc w:val="center"/>
        <w:rPr>
          <w:rFonts w:cs="Arial"/>
          <w:b/>
          <w:sz w:val="21"/>
          <w:szCs w:val="21"/>
        </w:rPr>
      </w:pPr>
      <w:r w:rsidRPr="00FC6196">
        <w:rPr>
          <w:rFonts w:cs="Arial"/>
          <w:b/>
          <w:sz w:val="21"/>
          <w:szCs w:val="21"/>
        </w:rPr>
        <w:t>Job Description</w:t>
      </w:r>
    </w:p>
    <w:p w14:paraId="3553579E" w14:textId="77777777" w:rsidR="00FE6C5C" w:rsidRPr="00FC6196" w:rsidRDefault="00FE6C5C" w:rsidP="00FE6C5C">
      <w:pPr>
        <w:rPr>
          <w:rFonts w:cs="Arial"/>
          <w:b/>
          <w:sz w:val="21"/>
          <w:szCs w:val="21"/>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943"/>
        <w:gridCol w:w="5777"/>
      </w:tblGrid>
      <w:tr w:rsidR="00FE6C5C" w:rsidRPr="00FC6196" w14:paraId="5FD22C35" w14:textId="77777777" w:rsidTr="00E60A47">
        <w:tc>
          <w:tcPr>
            <w:tcW w:w="2943" w:type="dxa"/>
          </w:tcPr>
          <w:p w14:paraId="59550AA2" w14:textId="77777777" w:rsidR="00FE6C5C" w:rsidRPr="00FC6196" w:rsidRDefault="00FE6C5C" w:rsidP="00E60A47">
            <w:pPr>
              <w:rPr>
                <w:rFonts w:cs="Arial"/>
                <w:b/>
                <w:sz w:val="21"/>
                <w:szCs w:val="21"/>
              </w:rPr>
            </w:pPr>
            <w:r w:rsidRPr="00FC6196">
              <w:rPr>
                <w:rFonts w:cs="Arial"/>
                <w:b/>
                <w:sz w:val="21"/>
                <w:szCs w:val="21"/>
              </w:rPr>
              <w:t>Job title:</w:t>
            </w:r>
          </w:p>
        </w:tc>
        <w:tc>
          <w:tcPr>
            <w:tcW w:w="5777" w:type="dxa"/>
          </w:tcPr>
          <w:p w14:paraId="2E85D892" w14:textId="1D040C14" w:rsidR="00FE6C5C" w:rsidRPr="00202EA4" w:rsidRDefault="00202EA4" w:rsidP="003021EE">
            <w:pPr>
              <w:rPr>
                <w:rFonts w:cs="Arial"/>
                <w:b/>
                <w:bCs/>
                <w:sz w:val="21"/>
                <w:szCs w:val="21"/>
              </w:rPr>
            </w:pPr>
            <w:r w:rsidRPr="00202EA4">
              <w:rPr>
                <w:b/>
                <w:bCs/>
              </w:rPr>
              <w:t>Commercial business &amp; Receptions Operations Manager</w:t>
            </w:r>
          </w:p>
        </w:tc>
      </w:tr>
      <w:tr w:rsidR="00FE6C5C" w:rsidRPr="00FC6196" w14:paraId="42F31FF3" w14:textId="77777777" w:rsidTr="00E60A47">
        <w:tc>
          <w:tcPr>
            <w:tcW w:w="2943" w:type="dxa"/>
          </w:tcPr>
          <w:p w14:paraId="1CF6DEEC" w14:textId="77777777" w:rsidR="00FE6C5C" w:rsidRPr="00FC6196" w:rsidRDefault="00FE6C5C" w:rsidP="00E60A47">
            <w:pPr>
              <w:rPr>
                <w:rFonts w:cs="Arial"/>
                <w:b/>
                <w:sz w:val="21"/>
                <w:szCs w:val="21"/>
              </w:rPr>
            </w:pPr>
            <w:r w:rsidRPr="00FC6196">
              <w:rPr>
                <w:rFonts w:cs="Arial"/>
                <w:b/>
                <w:sz w:val="21"/>
                <w:szCs w:val="21"/>
              </w:rPr>
              <w:t>Department/School:</w:t>
            </w:r>
          </w:p>
        </w:tc>
        <w:tc>
          <w:tcPr>
            <w:tcW w:w="5777" w:type="dxa"/>
          </w:tcPr>
          <w:p w14:paraId="45D2CC44" w14:textId="66CC6D9B" w:rsidR="00FE6C5C" w:rsidRPr="00FC6196" w:rsidRDefault="00202EA4" w:rsidP="00E60A47">
            <w:pPr>
              <w:rPr>
                <w:rFonts w:cs="Arial"/>
                <w:b/>
                <w:sz w:val="21"/>
                <w:szCs w:val="21"/>
              </w:rPr>
            </w:pPr>
            <w:r>
              <w:rPr>
                <w:rFonts w:cs="Arial"/>
                <w:b/>
                <w:sz w:val="21"/>
                <w:szCs w:val="21"/>
              </w:rPr>
              <w:t>Campus Services</w:t>
            </w:r>
          </w:p>
        </w:tc>
      </w:tr>
      <w:tr w:rsidR="00FE6C5C" w:rsidRPr="00FC6196" w14:paraId="415F0279" w14:textId="77777777" w:rsidTr="00E60A47">
        <w:tc>
          <w:tcPr>
            <w:tcW w:w="2943" w:type="dxa"/>
          </w:tcPr>
          <w:p w14:paraId="041D7F8D" w14:textId="77777777" w:rsidR="00FE6C5C" w:rsidRPr="00FC6196" w:rsidRDefault="00FE6C5C" w:rsidP="00E60A47">
            <w:pPr>
              <w:rPr>
                <w:rFonts w:cs="Arial"/>
                <w:b/>
                <w:sz w:val="21"/>
                <w:szCs w:val="21"/>
              </w:rPr>
            </w:pPr>
            <w:r w:rsidRPr="00FC6196">
              <w:rPr>
                <w:rFonts w:cs="Arial"/>
                <w:b/>
                <w:sz w:val="21"/>
                <w:szCs w:val="21"/>
              </w:rPr>
              <w:t>Grade:</w:t>
            </w:r>
          </w:p>
        </w:tc>
        <w:tc>
          <w:tcPr>
            <w:tcW w:w="5777" w:type="dxa"/>
          </w:tcPr>
          <w:p w14:paraId="7AB308A1" w14:textId="77777777" w:rsidR="00FE6C5C" w:rsidRPr="00FC6196" w:rsidRDefault="00524063" w:rsidP="00E60A47">
            <w:pPr>
              <w:rPr>
                <w:rFonts w:cs="Arial"/>
                <w:b/>
                <w:sz w:val="21"/>
                <w:szCs w:val="21"/>
              </w:rPr>
            </w:pPr>
            <w:r w:rsidRPr="00FC6196">
              <w:rPr>
                <w:rFonts w:cs="Arial"/>
                <w:b/>
                <w:sz w:val="21"/>
                <w:szCs w:val="21"/>
              </w:rPr>
              <w:t>7</w:t>
            </w:r>
          </w:p>
        </w:tc>
      </w:tr>
      <w:tr w:rsidR="00FE6C5C" w:rsidRPr="00FC6196" w14:paraId="3FF7AE61" w14:textId="77777777" w:rsidTr="00E60A47">
        <w:tc>
          <w:tcPr>
            <w:tcW w:w="2943" w:type="dxa"/>
          </w:tcPr>
          <w:p w14:paraId="74EEAAB4" w14:textId="77777777" w:rsidR="00FE6C5C" w:rsidRPr="00FC6196" w:rsidRDefault="00FE6C5C" w:rsidP="00E60A47">
            <w:pPr>
              <w:rPr>
                <w:rFonts w:cs="Arial"/>
                <w:b/>
                <w:sz w:val="21"/>
                <w:szCs w:val="21"/>
              </w:rPr>
            </w:pPr>
            <w:r w:rsidRPr="00FC6196">
              <w:rPr>
                <w:rFonts w:cs="Arial"/>
                <w:b/>
                <w:sz w:val="21"/>
                <w:szCs w:val="21"/>
              </w:rPr>
              <w:t>Location:</w:t>
            </w:r>
          </w:p>
        </w:tc>
        <w:tc>
          <w:tcPr>
            <w:tcW w:w="5777" w:type="dxa"/>
          </w:tcPr>
          <w:p w14:paraId="0317B7ED" w14:textId="77777777" w:rsidR="00FE6C5C" w:rsidRPr="00FC6196" w:rsidRDefault="006E03AC" w:rsidP="003021EE">
            <w:pPr>
              <w:rPr>
                <w:rFonts w:cs="Arial"/>
                <w:b/>
                <w:sz w:val="21"/>
                <w:szCs w:val="21"/>
              </w:rPr>
            </w:pPr>
            <w:r w:rsidRPr="00FC6196">
              <w:rPr>
                <w:rFonts w:cs="Arial"/>
                <w:b/>
                <w:sz w:val="21"/>
                <w:szCs w:val="21"/>
              </w:rPr>
              <w:t>University of Bath</w:t>
            </w:r>
          </w:p>
        </w:tc>
      </w:tr>
    </w:tbl>
    <w:p w14:paraId="1BE98A52" w14:textId="77777777" w:rsidR="00FE6C5C" w:rsidRPr="00FC6196" w:rsidRDefault="00FE6C5C" w:rsidP="00FE6C5C">
      <w:pPr>
        <w:rPr>
          <w:rFonts w:cs="Arial"/>
          <w:sz w:val="21"/>
          <w:szCs w:val="21"/>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8720"/>
      </w:tblGrid>
      <w:tr w:rsidR="00FE6C5C" w:rsidRPr="00FC6196" w14:paraId="77707D69" w14:textId="77777777" w:rsidTr="00E60A47">
        <w:tc>
          <w:tcPr>
            <w:tcW w:w="8720" w:type="dxa"/>
          </w:tcPr>
          <w:p w14:paraId="696C366A" w14:textId="77777777" w:rsidR="00FE6C5C" w:rsidRPr="00FC6196" w:rsidRDefault="00FE6C5C" w:rsidP="00E60A47">
            <w:pPr>
              <w:rPr>
                <w:rFonts w:cs="Arial"/>
                <w:b/>
                <w:sz w:val="21"/>
                <w:szCs w:val="21"/>
              </w:rPr>
            </w:pPr>
            <w:r w:rsidRPr="00FC6196">
              <w:rPr>
                <w:rFonts w:cs="Arial"/>
                <w:b/>
                <w:sz w:val="21"/>
                <w:szCs w:val="21"/>
              </w:rPr>
              <w:t>Job purpose</w:t>
            </w:r>
          </w:p>
        </w:tc>
      </w:tr>
      <w:tr w:rsidR="00FE6C5C" w:rsidRPr="00FC6196" w14:paraId="4DDFC6BC" w14:textId="77777777" w:rsidTr="00E60A47">
        <w:tc>
          <w:tcPr>
            <w:tcW w:w="8720" w:type="dxa"/>
          </w:tcPr>
          <w:p w14:paraId="05B0291A" w14:textId="3601F37D" w:rsidR="00C678E8" w:rsidRDefault="00C678E8" w:rsidP="00C678E8">
            <w:pPr>
              <w:widowControl/>
              <w:jc w:val="left"/>
              <w:rPr>
                <w:rFonts w:cs="Arial"/>
                <w:color w:val="000000"/>
                <w:sz w:val="21"/>
                <w:szCs w:val="21"/>
              </w:rPr>
            </w:pPr>
            <w:r w:rsidRPr="00E86B59">
              <w:rPr>
                <w:rFonts w:cs="Arial"/>
                <w:color w:val="000000"/>
                <w:sz w:val="21"/>
                <w:szCs w:val="21"/>
              </w:rPr>
              <w:t xml:space="preserve">To lead the delivery, coordination and continuous improvement of the </w:t>
            </w:r>
            <w:r w:rsidR="00872701">
              <w:rPr>
                <w:rFonts w:cs="Arial"/>
                <w:color w:val="000000"/>
                <w:sz w:val="21"/>
                <w:szCs w:val="21"/>
              </w:rPr>
              <w:t>departments</w:t>
            </w:r>
            <w:r w:rsidRPr="00E86B59">
              <w:rPr>
                <w:rFonts w:cs="Arial"/>
                <w:color w:val="000000"/>
                <w:sz w:val="21"/>
                <w:szCs w:val="21"/>
              </w:rPr>
              <w:t xml:space="preserve"> year-round student reception</w:t>
            </w:r>
            <w:r w:rsidR="00F10F04">
              <w:rPr>
                <w:rFonts w:cs="Arial"/>
                <w:color w:val="000000"/>
                <w:sz w:val="21"/>
                <w:szCs w:val="21"/>
              </w:rPr>
              <w:t>s</w:t>
            </w:r>
            <w:r w:rsidRPr="00E86B59">
              <w:rPr>
                <w:rFonts w:cs="Arial"/>
                <w:color w:val="000000"/>
                <w:sz w:val="21"/>
                <w:szCs w:val="21"/>
              </w:rPr>
              <w:t xml:space="preserve"> services, ensuring a consistent, high-quality experience for resident students across all Residence Experience reception locations. The role is responsible for overseeing arrivals, departures, enquiries, accommodation access and key customer touchpoints, ensuring services are customer-focused, efficient and responsive to student needs.</w:t>
            </w:r>
          </w:p>
          <w:p w14:paraId="7B4B1636" w14:textId="77777777" w:rsidR="00C678E8" w:rsidRPr="00C678E8" w:rsidRDefault="00C678E8" w:rsidP="00C678E8">
            <w:pPr>
              <w:widowControl/>
              <w:jc w:val="left"/>
              <w:rPr>
                <w:rFonts w:cs="Arial"/>
                <w:color w:val="000000"/>
                <w:sz w:val="21"/>
                <w:szCs w:val="21"/>
              </w:rPr>
            </w:pPr>
          </w:p>
          <w:p w14:paraId="52258317" w14:textId="0E1A3FAA" w:rsidR="00C678E8" w:rsidRDefault="00C678E8" w:rsidP="00C678E8">
            <w:pPr>
              <w:widowControl/>
              <w:jc w:val="left"/>
              <w:rPr>
                <w:rFonts w:cs="Arial"/>
                <w:color w:val="000000"/>
                <w:sz w:val="21"/>
                <w:szCs w:val="21"/>
              </w:rPr>
            </w:pPr>
            <w:r w:rsidRPr="00E86B59">
              <w:rPr>
                <w:rFonts w:cs="Arial"/>
                <w:color w:val="000000"/>
                <w:sz w:val="21"/>
                <w:szCs w:val="21"/>
              </w:rPr>
              <w:t xml:space="preserve">Equally, the post holder will lead the planning, coordination and delivery of the department's </w:t>
            </w:r>
            <w:r w:rsidR="00767CFE">
              <w:rPr>
                <w:rFonts w:cs="Arial"/>
                <w:color w:val="000000"/>
                <w:sz w:val="21"/>
                <w:szCs w:val="21"/>
              </w:rPr>
              <w:t xml:space="preserve">summer </w:t>
            </w:r>
            <w:r w:rsidRPr="00E86B59">
              <w:rPr>
                <w:rFonts w:cs="Arial"/>
                <w:color w:val="000000"/>
                <w:sz w:val="21"/>
                <w:szCs w:val="21"/>
              </w:rPr>
              <w:t xml:space="preserve">commercial accommodation, events, conferences and summer school operations, maximising income, occupancy and customer satisfaction through effective client relationship management, </w:t>
            </w:r>
            <w:r w:rsidR="00324D52">
              <w:rPr>
                <w:rFonts w:cs="Arial"/>
                <w:color w:val="000000"/>
                <w:sz w:val="21"/>
                <w:szCs w:val="21"/>
              </w:rPr>
              <w:t xml:space="preserve">guest </w:t>
            </w:r>
            <w:r w:rsidRPr="00E86B59">
              <w:rPr>
                <w:rFonts w:cs="Arial"/>
                <w:color w:val="000000"/>
                <w:sz w:val="21"/>
                <w:szCs w:val="21"/>
              </w:rPr>
              <w:t>accommodation allocation, event delivery, safeguarding compliance, financial administration, budget management and commercial forecasting.</w:t>
            </w:r>
          </w:p>
          <w:p w14:paraId="7193E741" w14:textId="77777777" w:rsidR="00324D52" w:rsidRPr="00C678E8" w:rsidRDefault="00324D52" w:rsidP="00C678E8">
            <w:pPr>
              <w:widowControl/>
              <w:jc w:val="left"/>
              <w:rPr>
                <w:rFonts w:cs="Arial"/>
                <w:color w:val="000000"/>
                <w:sz w:val="21"/>
                <w:szCs w:val="21"/>
              </w:rPr>
            </w:pPr>
          </w:p>
          <w:p w14:paraId="0422EF7D" w14:textId="7C0BD4F2" w:rsidR="00C678E8" w:rsidRPr="00C678E8" w:rsidRDefault="00C678E8" w:rsidP="00C678E8">
            <w:pPr>
              <w:widowControl/>
              <w:jc w:val="left"/>
              <w:rPr>
                <w:rFonts w:cs="Arial"/>
                <w:color w:val="000000"/>
                <w:sz w:val="21"/>
                <w:szCs w:val="21"/>
              </w:rPr>
            </w:pPr>
            <w:r w:rsidRPr="00E86B59">
              <w:rPr>
                <w:rFonts w:cs="Arial"/>
                <w:color w:val="000000"/>
                <w:sz w:val="21"/>
                <w:szCs w:val="21"/>
              </w:rPr>
              <w:t>Leading high-performing reception</w:t>
            </w:r>
            <w:r w:rsidR="00324D52">
              <w:rPr>
                <w:rFonts w:cs="Arial"/>
                <w:color w:val="000000"/>
                <w:sz w:val="21"/>
                <w:szCs w:val="21"/>
              </w:rPr>
              <w:t>s</w:t>
            </w:r>
            <w:r w:rsidRPr="00E86B59">
              <w:rPr>
                <w:rFonts w:cs="Arial"/>
                <w:color w:val="000000"/>
                <w:sz w:val="21"/>
                <w:szCs w:val="21"/>
              </w:rPr>
              <w:t xml:space="preserve">, guest experience and events teams, the post holder will </w:t>
            </w:r>
            <w:r w:rsidR="00324D52">
              <w:rPr>
                <w:rFonts w:cs="Arial"/>
                <w:color w:val="000000"/>
                <w:sz w:val="21"/>
                <w:szCs w:val="21"/>
              </w:rPr>
              <w:t xml:space="preserve">be responsible to </w:t>
            </w:r>
            <w:r w:rsidRPr="00E86B59">
              <w:rPr>
                <w:rFonts w:cs="Arial"/>
                <w:color w:val="000000"/>
                <w:sz w:val="21"/>
                <w:szCs w:val="21"/>
              </w:rPr>
              <w:t>the Residence Experience Manager and support the Head of Campus Services Commercial Operations to drive service excellence, business growth and operational efficiency through effective stakeholder engagement, strong leadership and continuous improvement, while ensuring compliance with University policies, regulatory requirements and financial controls.</w:t>
            </w:r>
          </w:p>
          <w:p w14:paraId="31881D7B" w14:textId="77E85452" w:rsidR="004403C4" w:rsidRPr="004403C4" w:rsidRDefault="004403C4" w:rsidP="00E86B59">
            <w:pPr>
              <w:widowControl/>
              <w:jc w:val="left"/>
            </w:pPr>
          </w:p>
        </w:tc>
      </w:tr>
    </w:tbl>
    <w:p w14:paraId="1CD7E5FA" w14:textId="77777777" w:rsidR="00FE6C5C" w:rsidRPr="00FC6196" w:rsidRDefault="00FE6C5C" w:rsidP="00FE6C5C">
      <w:pPr>
        <w:rPr>
          <w:rFonts w:cs="Arial"/>
          <w:sz w:val="21"/>
          <w:szCs w:val="21"/>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8755"/>
      </w:tblGrid>
      <w:tr w:rsidR="00FE6C5C" w:rsidRPr="00FC6196" w14:paraId="55C1E605" w14:textId="77777777" w:rsidTr="00E60A47">
        <w:tc>
          <w:tcPr>
            <w:tcW w:w="8755" w:type="dxa"/>
          </w:tcPr>
          <w:p w14:paraId="219E6CD5" w14:textId="77777777" w:rsidR="00FE6C5C" w:rsidRPr="00FC6196" w:rsidRDefault="00FE6C5C" w:rsidP="00E60A47">
            <w:pPr>
              <w:rPr>
                <w:rFonts w:cs="Arial"/>
                <w:b/>
                <w:sz w:val="21"/>
                <w:szCs w:val="21"/>
              </w:rPr>
            </w:pPr>
            <w:r w:rsidRPr="00FC6196">
              <w:rPr>
                <w:rFonts w:cs="Arial"/>
                <w:b/>
                <w:sz w:val="21"/>
                <w:szCs w:val="21"/>
              </w:rPr>
              <w:t xml:space="preserve">Source and nature of management provided </w:t>
            </w:r>
          </w:p>
        </w:tc>
      </w:tr>
      <w:tr w:rsidR="00FE6C5C" w:rsidRPr="00FC6196" w14:paraId="08FDB389" w14:textId="77777777" w:rsidTr="00E60A47">
        <w:tc>
          <w:tcPr>
            <w:tcW w:w="8755" w:type="dxa"/>
          </w:tcPr>
          <w:p w14:paraId="0AA221F7" w14:textId="086A8045" w:rsidR="003F6405" w:rsidRPr="00FC6196" w:rsidRDefault="004C3FA1" w:rsidP="00E60A47">
            <w:pPr>
              <w:rPr>
                <w:rFonts w:cs="Arial"/>
                <w:sz w:val="21"/>
                <w:szCs w:val="21"/>
              </w:rPr>
            </w:pPr>
            <w:r w:rsidRPr="004C3FA1">
              <w:rPr>
                <w:rFonts w:cs="Arial"/>
                <w:sz w:val="21"/>
                <w:szCs w:val="21"/>
              </w:rPr>
              <w:t>The post holder reports to the Residence Experience Manager, with a dotted-line reporting relationship to the Head of Campus Services Commercial Operations for matters relating to commercial performance, sales, events and business development.</w:t>
            </w:r>
          </w:p>
        </w:tc>
      </w:tr>
    </w:tbl>
    <w:p w14:paraId="07DD4818" w14:textId="77777777" w:rsidR="00FE6C5C" w:rsidRPr="00FC6196" w:rsidRDefault="00FE6C5C" w:rsidP="00FE6C5C">
      <w:pPr>
        <w:rPr>
          <w:rFonts w:cs="Arial"/>
          <w:sz w:val="21"/>
          <w:szCs w:val="21"/>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8755"/>
      </w:tblGrid>
      <w:tr w:rsidR="00FE6C5C" w:rsidRPr="00FC6196" w14:paraId="1DEB56D0" w14:textId="77777777" w:rsidTr="00E60A47">
        <w:tc>
          <w:tcPr>
            <w:tcW w:w="8755" w:type="dxa"/>
          </w:tcPr>
          <w:p w14:paraId="4F237278" w14:textId="77777777" w:rsidR="00FE6C5C" w:rsidRPr="00FC6196" w:rsidRDefault="00FE6C5C" w:rsidP="00E60A47">
            <w:pPr>
              <w:rPr>
                <w:rFonts w:cs="Arial"/>
                <w:b/>
                <w:sz w:val="21"/>
                <w:szCs w:val="21"/>
              </w:rPr>
            </w:pPr>
            <w:r w:rsidRPr="00FC6196">
              <w:rPr>
                <w:rFonts w:cs="Arial"/>
                <w:b/>
                <w:sz w:val="21"/>
                <w:szCs w:val="21"/>
              </w:rPr>
              <w:t>Staff management responsibility</w:t>
            </w:r>
          </w:p>
        </w:tc>
      </w:tr>
      <w:tr w:rsidR="00FE6C5C" w:rsidRPr="00FC6196" w14:paraId="66005BE9" w14:textId="77777777" w:rsidTr="00E60A47">
        <w:tc>
          <w:tcPr>
            <w:tcW w:w="8755" w:type="dxa"/>
          </w:tcPr>
          <w:p w14:paraId="7BC1631A" w14:textId="78C78EA9" w:rsidR="00493245" w:rsidRDefault="00E65F65" w:rsidP="00FC6196">
            <w:pPr>
              <w:rPr>
                <w:rFonts w:cs="Arial"/>
                <w:sz w:val="21"/>
                <w:szCs w:val="21"/>
              </w:rPr>
            </w:pPr>
            <w:r>
              <w:rPr>
                <w:rFonts w:cs="Arial"/>
                <w:sz w:val="21"/>
                <w:szCs w:val="21"/>
              </w:rPr>
              <w:t xml:space="preserve">City Experience </w:t>
            </w:r>
            <w:r w:rsidR="002A6AEF">
              <w:rPr>
                <w:rFonts w:cs="Arial"/>
                <w:sz w:val="21"/>
                <w:szCs w:val="21"/>
              </w:rPr>
              <w:t xml:space="preserve">Manager </w:t>
            </w:r>
          </w:p>
          <w:p w14:paraId="716CADC1" w14:textId="419EB312" w:rsidR="00E65F65" w:rsidRDefault="002A6AEF" w:rsidP="00FC6196">
            <w:pPr>
              <w:rPr>
                <w:rFonts w:cs="Arial"/>
                <w:sz w:val="21"/>
                <w:szCs w:val="21"/>
              </w:rPr>
            </w:pPr>
            <w:r>
              <w:rPr>
                <w:rFonts w:cs="Arial"/>
                <w:sz w:val="21"/>
                <w:szCs w:val="21"/>
              </w:rPr>
              <w:t xml:space="preserve">Campus Experience Manager </w:t>
            </w:r>
          </w:p>
          <w:p w14:paraId="686E2EA5" w14:textId="3E93FBBF" w:rsidR="00E65F65" w:rsidRPr="00FC6196" w:rsidRDefault="002A6AEF" w:rsidP="00FC6196">
            <w:pPr>
              <w:rPr>
                <w:rFonts w:cs="Arial"/>
                <w:sz w:val="21"/>
                <w:szCs w:val="21"/>
              </w:rPr>
            </w:pPr>
            <w:r>
              <w:rPr>
                <w:rFonts w:cs="Arial"/>
                <w:sz w:val="21"/>
                <w:szCs w:val="21"/>
              </w:rPr>
              <w:t>Campus Services Commercial Business Coordinator</w:t>
            </w:r>
          </w:p>
        </w:tc>
      </w:tr>
    </w:tbl>
    <w:p w14:paraId="36D2F008" w14:textId="77777777" w:rsidR="00FE6C5C" w:rsidRPr="00FC6196" w:rsidRDefault="00FE6C5C" w:rsidP="00FE6C5C">
      <w:pPr>
        <w:rPr>
          <w:rFonts w:cs="Arial"/>
          <w:sz w:val="21"/>
          <w:szCs w:val="21"/>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8755"/>
      </w:tblGrid>
      <w:tr w:rsidR="00FE6C5C" w:rsidRPr="00FC6196" w14:paraId="5BCEBD93" w14:textId="77777777" w:rsidTr="00E60A47">
        <w:tc>
          <w:tcPr>
            <w:tcW w:w="8755" w:type="dxa"/>
          </w:tcPr>
          <w:p w14:paraId="554F3C72" w14:textId="77777777" w:rsidR="00FE6C5C" w:rsidRPr="00FC6196" w:rsidRDefault="00FE6C5C" w:rsidP="00E60A47">
            <w:pPr>
              <w:rPr>
                <w:rFonts w:cs="Arial"/>
                <w:b/>
                <w:sz w:val="21"/>
                <w:szCs w:val="21"/>
              </w:rPr>
            </w:pPr>
            <w:r w:rsidRPr="00FC6196">
              <w:rPr>
                <w:rFonts w:cs="Arial"/>
                <w:b/>
                <w:sz w:val="21"/>
                <w:szCs w:val="21"/>
              </w:rPr>
              <w:t xml:space="preserve">Special conditions </w:t>
            </w:r>
          </w:p>
        </w:tc>
      </w:tr>
      <w:tr w:rsidR="00FE6C5C" w:rsidRPr="00FC6196" w14:paraId="606A6285" w14:textId="77777777" w:rsidTr="00E60A47">
        <w:tc>
          <w:tcPr>
            <w:tcW w:w="8755" w:type="dxa"/>
          </w:tcPr>
          <w:p w14:paraId="254B9A47" w14:textId="33423614" w:rsidR="00FE6C5C" w:rsidRPr="00FC6196" w:rsidRDefault="007525C7" w:rsidP="00B312C9">
            <w:pPr>
              <w:widowControl/>
              <w:jc w:val="left"/>
              <w:rPr>
                <w:rFonts w:cs="Arial"/>
                <w:sz w:val="21"/>
                <w:szCs w:val="21"/>
              </w:rPr>
            </w:pPr>
            <w:r w:rsidRPr="007525C7">
              <w:rPr>
                <w:rFonts w:cs="Arial"/>
                <w:sz w:val="21"/>
                <w:szCs w:val="21"/>
              </w:rPr>
              <w:t>The post holder will be required to work flexibly, including evenings and weekends, particularly during the commercial period (June to September), as part of the Duty Manager rota. Time Off in Lieu (TOIL)</w:t>
            </w:r>
            <w:r w:rsidR="00B73736" w:rsidRPr="00B73736">
              <w:rPr>
                <w:rFonts w:cs="Arial"/>
                <w:sz w:val="21"/>
                <w:szCs w:val="21"/>
              </w:rPr>
              <w:t xml:space="preserve"> will </w:t>
            </w:r>
            <w:r w:rsidRPr="007525C7">
              <w:rPr>
                <w:rFonts w:cs="Arial"/>
                <w:sz w:val="21"/>
                <w:szCs w:val="21"/>
              </w:rPr>
              <w:t xml:space="preserve">be </w:t>
            </w:r>
            <w:r w:rsidR="00B73736" w:rsidRPr="00B73736">
              <w:rPr>
                <w:rFonts w:cs="Arial"/>
                <w:sz w:val="21"/>
                <w:szCs w:val="21"/>
              </w:rPr>
              <w:t>provided</w:t>
            </w:r>
            <w:r w:rsidRPr="007525C7">
              <w:rPr>
                <w:rFonts w:cs="Arial"/>
                <w:sz w:val="21"/>
                <w:szCs w:val="21"/>
              </w:rPr>
              <w:t xml:space="preserve"> and should </w:t>
            </w:r>
            <w:r w:rsidR="00B73736" w:rsidRPr="00B73736">
              <w:rPr>
                <w:rFonts w:cs="Arial"/>
                <w:sz w:val="21"/>
                <w:szCs w:val="21"/>
              </w:rPr>
              <w:t xml:space="preserve">be taken </w:t>
            </w:r>
            <w:r w:rsidRPr="007525C7">
              <w:rPr>
                <w:rFonts w:cs="Arial"/>
                <w:sz w:val="21"/>
                <w:szCs w:val="21"/>
              </w:rPr>
              <w:t xml:space="preserve">in </w:t>
            </w:r>
            <w:r w:rsidR="00B73736" w:rsidRPr="00B73736">
              <w:rPr>
                <w:rFonts w:cs="Arial"/>
                <w:sz w:val="21"/>
                <w:szCs w:val="21"/>
              </w:rPr>
              <w:t xml:space="preserve">agreement </w:t>
            </w:r>
            <w:r w:rsidRPr="007525C7">
              <w:rPr>
                <w:rFonts w:cs="Arial"/>
                <w:sz w:val="21"/>
                <w:szCs w:val="21"/>
              </w:rPr>
              <w:t xml:space="preserve">with the </w:t>
            </w:r>
            <w:r w:rsidR="00B73736" w:rsidRPr="00B73736">
              <w:rPr>
                <w:rFonts w:cs="Arial"/>
                <w:sz w:val="21"/>
                <w:szCs w:val="21"/>
              </w:rPr>
              <w:t>line manager</w:t>
            </w:r>
            <w:r w:rsidRPr="007525C7">
              <w:rPr>
                <w:rFonts w:cs="Arial"/>
                <w:sz w:val="21"/>
                <w:szCs w:val="21"/>
              </w:rPr>
              <w:t xml:space="preserve"> and operational requirements.</w:t>
            </w:r>
            <w:r w:rsidR="00E76583" w:rsidRPr="00FC6196">
              <w:rPr>
                <w:rFonts w:cs="Arial"/>
                <w:sz w:val="21"/>
                <w:szCs w:val="21"/>
              </w:rPr>
              <w:t>.</w:t>
            </w:r>
          </w:p>
        </w:tc>
      </w:tr>
    </w:tbl>
    <w:p w14:paraId="6C526227" w14:textId="77777777" w:rsidR="001810A7" w:rsidRPr="00FC6196" w:rsidRDefault="001810A7" w:rsidP="00FE6C5C">
      <w:pPr>
        <w:rPr>
          <w:rFonts w:cs="Arial"/>
          <w:sz w:val="21"/>
          <w:szCs w:val="21"/>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468"/>
        <w:gridCol w:w="8287"/>
      </w:tblGrid>
      <w:tr w:rsidR="00FE6C5C" w:rsidRPr="00FC6196" w14:paraId="38D3266E" w14:textId="77777777" w:rsidTr="00B312C9">
        <w:trPr>
          <w:trHeight w:val="471"/>
        </w:trPr>
        <w:tc>
          <w:tcPr>
            <w:tcW w:w="8755" w:type="dxa"/>
            <w:gridSpan w:val="2"/>
            <w:tcBorders>
              <w:top w:val="single" w:sz="4" w:space="0" w:color="auto"/>
              <w:left w:val="single" w:sz="4" w:space="0" w:color="auto"/>
              <w:bottom w:val="single" w:sz="4" w:space="0" w:color="auto"/>
              <w:right w:val="single" w:sz="4" w:space="0" w:color="auto"/>
            </w:tcBorders>
          </w:tcPr>
          <w:p w14:paraId="2F8C6A34" w14:textId="77777777" w:rsidR="00237A2D" w:rsidRPr="00FC6196" w:rsidRDefault="00FE6C5C" w:rsidP="00E60A47">
            <w:pPr>
              <w:rPr>
                <w:rFonts w:cs="Arial"/>
                <w:b/>
                <w:sz w:val="21"/>
                <w:szCs w:val="21"/>
              </w:rPr>
            </w:pPr>
            <w:r w:rsidRPr="00FC6196">
              <w:rPr>
                <w:rFonts w:cs="Arial"/>
                <w:b/>
                <w:sz w:val="21"/>
                <w:szCs w:val="21"/>
              </w:rPr>
              <w:t xml:space="preserve">Main duties and responsibilities </w:t>
            </w:r>
          </w:p>
        </w:tc>
      </w:tr>
      <w:tr w:rsidR="00B312C9" w:rsidRPr="00FC6196" w14:paraId="6F7DAD7B" w14:textId="77777777" w:rsidTr="00CA2F70">
        <w:tc>
          <w:tcPr>
            <w:tcW w:w="8755" w:type="dxa"/>
            <w:gridSpan w:val="2"/>
            <w:tcBorders>
              <w:top w:val="single" w:sz="4" w:space="0" w:color="auto"/>
              <w:left w:val="single" w:sz="4" w:space="0" w:color="auto"/>
              <w:bottom w:val="single" w:sz="4" w:space="0" w:color="auto"/>
              <w:right w:val="single" w:sz="4" w:space="0" w:color="auto"/>
            </w:tcBorders>
          </w:tcPr>
          <w:p w14:paraId="204F5471" w14:textId="77777777" w:rsidR="004354B3" w:rsidRPr="004354B3" w:rsidRDefault="004354B3" w:rsidP="004354B3">
            <w:pPr>
              <w:rPr>
                <w:rFonts w:cs="Arial"/>
                <w:b/>
                <w:color w:val="000000"/>
                <w:sz w:val="21"/>
                <w:szCs w:val="21"/>
              </w:rPr>
            </w:pPr>
            <w:r w:rsidRPr="004354B3">
              <w:rPr>
                <w:rFonts w:cs="Arial"/>
                <w:b/>
                <w:color w:val="000000"/>
                <w:sz w:val="21"/>
                <w:szCs w:val="21"/>
              </w:rPr>
              <w:t>Events Sales, Planning &amp; Commercial Operations</w:t>
            </w:r>
          </w:p>
          <w:p w14:paraId="47CF1C4E" w14:textId="072F0014" w:rsidR="00B312C9" w:rsidRPr="00FC6196" w:rsidRDefault="00B312C9" w:rsidP="00C64854">
            <w:pPr>
              <w:rPr>
                <w:rFonts w:cs="Arial"/>
                <w:b/>
                <w:color w:val="000000"/>
                <w:sz w:val="21"/>
                <w:szCs w:val="21"/>
              </w:rPr>
            </w:pPr>
          </w:p>
        </w:tc>
      </w:tr>
      <w:tr w:rsidR="00FE6C5C" w:rsidRPr="00FC6196" w14:paraId="7E7D5AB2" w14:textId="77777777" w:rsidTr="006E03AC">
        <w:tc>
          <w:tcPr>
            <w:tcW w:w="468" w:type="dxa"/>
            <w:tcBorders>
              <w:top w:val="single" w:sz="4" w:space="0" w:color="auto"/>
              <w:left w:val="single" w:sz="4" w:space="0" w:color="auto"/>
              <w:bottom w:val="single" w:sz="4" w:space="0" w:color="auto"/>
              <w:right w:val="single" w:sz="4" w:space="0" w:color="auto"/>
            </w:tcBorders>
          </w:tcPr>
          <w:p w14:paraId="43753D05" w14:textId="2E9749EB" w:rsidR="00FE6C5C" w:rsidRPr="00FC6196" w:rsidRDefault="00E65F65" w:rsidP="00E60A47">
            <w:pPr>
              <w:rPr>
                <w:rFonts w:cs="Arial"/>
                <w:b/>
                <w:sz w:val="21"/>
                <w:szCs w:val="21"/>
              </w:rPr>
            </w:pPr>
            <w:r>
              <w:rPr>
                <w:rFonts w:cs="Arial"/>
                <w:b/>
                <w:sz w:val="21"/>
                <w:szCs w:val="21"/>
              </w:rPr>
              <w:t>1</w:t>
            </w:r>
          </w:p>
        </w:tc>
        <w:tc>
          <w:tcPr>
            <w:tcW w:w="8287" w:type="dxa"/>
            <w:tcBorders>
              <w:top w:val="single" w:sz="4" w:space="0" w:color="auto"/>
              <w:left w:val="single" w:sz="4" w:space="0" w:color="auto"/>
              <w:bottom w:val="single" w:sz="4" w:space="0" w:color="auto"/>
              <w:right w:val="single" w:sz="4" w:space="0" w:color="auto"/>
            </w:tcBorders>
          </w:tcPr>
          <w:p w14:paraId="03B2D40B" w14:textId="36F0479F" w:rsidR="00FE6C5C" w:rsidRPr="00FC6196" w:rsidRDefault="003F4F64" w:rsidP="00FC6196">
            <w:pPr>
              <w:widowControl/>
              <w:rPr>
                <w:rFonts w:cs="Arial"/>
                <w:color w:val="000000"/>
                <w:sz w:val="21"/>
                <w:szCs w:val="21"/>
              </w:rPr>
            </w:pPr>
            <w:r w:rsidRPr="003F4F64">
              <w:rPr>
                <w:rFonts w:cs="Arial"/>
                <w:color w:val="000000"/>
                <w:sz w:val="21"/>
                <w:szCs w:val="21"/>
              </w:rPr>
              <w:t>Lead the management of the commercial sales pipeline, analysing enquiries, contracted business and market trends to maximise revenue opportunities, optimise occupancy, support rate setting, and produce accurate forecasts and budget projections.</w:t>
            </w:r>
          </w:p>
        </w:tc>
      </w:tr>
      <w:tr w:rsidR="00675D38" w:rsidRPr="00FC6196" w14:paraId="7E93CBF8" w14:textId="77777777" w:rsidTr="006E03AC">
        <w:tc>
          <w:tcPr>
            <w:tcW w:w="468" w:type="dxa"/>
            <w:tcBorders>
              <w:top w:val="single" w:sz="4" w:space="0" w:color="auto"/>
              <w:left w:val="single" w:sz="4" w:space="0" w:color="auto"/>
              <w:bottom w:val="single" w:sz="4" w:space="0" w:color="auto"/>
              <w:right w:val="single" w:sz="4" w:space="0" w:color="auto"/>
            </w:tcBorders>
          </w:tcPr>
          <w:p w14:paraId="2B364A83" w14:textId="532CD6D9" w:rsidR="00675D38" w:rsidRDefault="00110A2C" w:rsidP="00E60A47">
            <w:pPr>
              <w:rPr>
                <w:rFonts w:cs="Arial"/>
                <w:b/>
                <w:sz w:val="21"/>
                <w:szCs w:val="21"/>
              </w:rPr>
            </w:pPr>
            <w:r>
              <w:rPr>
                <w:rFonts w:cs="Arial"/>
                <w:b/>
                <w:sz w:val="21"/>
                <w:szCs w:val="21"/>
              </w:rPr>
              <w:t>2</w:t>
            </w:r>
          </w:p>
        </w:tc>
        <w:tc>
          <w:tcPr>
            <w:tcW w:w="8287" w:type="dxa"/>
            <w:tcBorders>
              <w:top w:val="single" w:sz="4" w:space="0" w:color="auto"/>
              <w:left w:val="single" w:sz="4" w:space="0" w:color="auto"/>
              <w:bottom w:val="single" w:sz="4" w:space="0" w:color="auto"/>
              <w:right w:val="single" w:sz="4" w:space="0" w:color="auto"/>
            </w:tcBorders>
          </w:tcPr>
          <w:p w14:paraId="5CD55110" w14:textId="5ABABBEB" w:rsidR="00675D38" w:rsidRPr="00FC6196" w:rsidRDefault="0062115A" w:rsidP="00FC6196">
            <w:pPr>
              <w:widowControl/>
              <w:rPr>
                <w:rFonts w:cs="Arial"/>
                <w:color w:val="000000"/>
                <w:sz w:val="21"/>
                <w:szCs w:val="21"/>
              </w:rPr>
            </w:pPr>
            <w:r w:rsidRPr="0062115A">
              <w:rPr>
                <w:rFonts w:cs="Arial"/>
                <w:color w:val="000000"/>
                <w:sz w:val="21"/>
                <w:szCs w:val="21"/>
              </w:rPr>
              <w:t>Monitor commercial performance, market intelligence and competitor activity to identify growth opportunities, inform pricing strategies, support business development activity and maximise profitability.</w:t>
            </w:r>
          </w:p>
        </w:tc>
      </w:tr>
      <w:tr w:rsidR="007C389F" w:rsidRPr="00FC6196" w14:paraId="3358BC33" w14:textId="77777777" w:rsidTr="006E03AC">
        <w:tc>
          <w:tcPr>
            <w:tcW w:w="468" w:type="dxa"/>
            <w:tcBorders>
              <w:top w:val="single" w:sz="4" w:space="0" w:color="auto"/>
              <w:left w:val="single" w:sz="4" w:space="0" w:color="auto"/>
              <w:bottom w:val="single" w:sz="4" w:space="0" w:color="auto"/>
              <w:right w:val="single" w:sz="4" w:space="0" w:color="auto"/>
            </w:tcBorders>
          </w:tcPr>
          <w:p w14:paraId="17DEC98E" w14:textId="6B1E1098" w:rsidR="007C389F" w:rsidRDefault="00110A2C" w:rsidP="00E60A47">
            <w:pPr>
              <w:rPr>
                <w:rFonts w:cs="Arial"/>
                <w:b/>
                <w:sz w:val="21"/>
                <w:szCs w:val="21"/>
              </w:rPr>
            </w:pPr>
            <w:r>
              <w:rPr>
                <w:rFonts w:cs="Arial"/>
                <w:b/>
                <w:sz w:val="21"/>
                <w:szCs w:val="21"/>
              </w:rPr>
              <w:lastRenderedPageBreak/>
              <w:t>3</w:t>
            </w:r>
          </w:p>
        </w:tc>
        <w:tc>
          <w:tcPr>
            <w:tcW w:w="8287" w:type="dxa"/>
            <w:tcBorders>
              <w:top w:val="single" w:sz="4" w:space="0" w:color="auto"/>
              <w:left w:val="single" w:sz="4" w:space="0" w:color="auto"/>
              <w:bottom w:val="single" w:sz="4" w:space="0" w:color="auto"/>
              <w:right w:val="single" w:sz="4" w:space="0" w:color="auto"/>
            </w:tcBorders>
          </w:tcPr>
          <w:p w14:paraId="58E70FDF" w14:textId="13EF8E2D" w:rsidR="007C389F" w:rsidRPr="007525C7" w:rsidRDefault="0062115A" w:rsidP="00FC6196">
            <w:pPr>
              <w:widowControl/>
              <w:rPr>
                <w:rFonts w:cs="Arial"/>
                <w:color w:val="000000"/>
                <w:sz w:val="21"/>
                <w:szCs w:val="21"/>
              </w:rPr>
            </w:pPr>
            <w:r w:rsidRPr="0062115A">
              <w:rPr>
                <w:rFonts w:cs="Arial"/>
                <w:color w:val="000000"/>
                <w:sz w:val="21"/>
                <w:szCs w:val="21"/>
              </w:rPr>
              <w:t>Oversee accommodation availability and inventory management, working with ResLife Allocations and Estates to maintain accurate occupancy information, identify potential impacts on capacity, and ensure availability and rates are accurately reflected across Opera, bedstock systems and online sales channels.</w:t>
            </w:r>
          </w:p>
        </w:tc>
      </w:tr>
      <w:tr w:rsidR="007C389F" w:rsidRPr="00FC6196" w14:paraId="0ADF7600" w14:textId="77777777" w:rsidTr="006E03AC">
        <w:tc>
          <w:tcPr>
            <w:tcW w:w="468" w:type="dxa"/>
            <w:tcBorders>
              <w:top w:val="single" w:sz="4" w:space="0" w:color="auto"/>
              <w:left w:val="single" w:sz="4" w:space="0" w:color="auto"/>
              <w:bottom w:val="single" w:sz="4" w:space="0" w:color="auto"/>
              <w:right w:val="single" w:sz="4" w:space="0" w:color="auto"/>
            </w:tcBorders>
          </w:tcPr>
          <w:p w14:paraId="6327C759" w14:textId="26197306" w:rsidR="007C389F" w:rsidRDefault="00110A2C" w:rsidP="007C389F">
            <w:pPr>
              <w:rPr>
                <w:rFonts w:cs="Arial"/>
                <w:b/>
                <w:sz w:val="21"/>
                <w:szCs w:val="21"/>
              </w:rPr>
            </w:pPr>
            <w:r>
              <w:rPr>
                <w:rFonts w:cs="Arial"/>
                <w:b/>
                <w:sz w:val="21"/>
                <w:szCs w:val="21"/>
              </w:rPr>
              <w:t>4</w:t>
            </w:r>
          </w:p>
        </w:tc>
        <w:tc>
          <w:tcPr>
            <w:tcW w:w="8287" w:type="dxa"/>
            <w:tcBorders>
              <w:top w:val="single" w:sz="4" w:space="0" w:color="auto"/>
              <w:left w:val="single" w:sz="4" w:space="0" w:color="auto"/>
              <w:bottom w:val="single" w:sz="4" w:space="0" w:color="auto"/>
              <w:right w:val="single" w:sz="4" w:space="0" w:color="auto"/>
            </w:tcBorders>
          </w:tcPr>
          <w:p w14:paraId="08178F41" w14:textId="6BC51907" w:rsidR="007C389F" w:rsidRPr="00A020E1" w:rsidRDefault="0062115A" w:rsidP="007C389F">
            <w:pPr>
              <w:widowControl/>
              <w:rPr>
                <w:rFonts w:cs="Arial"/>
                <w:color w:val="000000"/>
                <w:sz w:val="21"/>
                <w:szCs w:val="21"/>
              </w:rPr>
            </w:pPr>
            <w:r w:rsidRPr="0062115A">
              <w:rPr>
                <w:rFonts w:cs="Arial"/>
                <w:color w:val="000000"/>
                <w:sz w:val="21"/>
                <w:szCs w:val="21"/>
              </w:rPr>
              <w:t>Act as the key liaison between Campus Services Commercial Operations and operational stakeholders, developing effective relationships across University departments and external partners to ensure the successful planning and delivery of events, conferences and commercial activity.</w:t>
            </w:r>
          </w:p>
        </w:tc>
      </w:tr>
      <w:tr w:rsidR="008913FE" w:rsidRPr="00FC6196" w14:paraId="6C7896CB" w14:textId="77777777" w:rsidTr="006E03AC">
        <w:tc>
          <w:tcPr>
            <w:tcW w:w="468" w:type="dxa"/>
            <w:tcBorders>
              <w:top w:val="single" w:sz="4" w:space="0" w:color="auto"/>
              <w:left w:val="single" w:sz="4" w:space="0" w:color="auto"/>
              <w:bottom w:val="single" w:sz="4" w:space="0" w:color="auto"/>
              <w:right w:val="single" w:sz="4" w:space="0" w:color="auto"/>
            </w:tcBorders>
          </w:tcPr>
          <w:p w14:paraId="67DF77BD" w14:textId="14BBAC42" w:rsidR="008913FE" w:rsidRDefault="00110A2C" w:rsidP="007C389F">
            <w:pPr>
              <w:rPr>
                <w:rFonts w:cs="Arial"/>
                <w:b/>
                <w:sz w:val="21"/>
                <w:szCs w:val="21"/>
              </w:rPr>
            </w:pPr>
            <w:r>
              <w:rPr>
                <w:rFonts w:cs="Arial"/>
                <w:b/>
                <w:sz w:val="21"/>
                <w:szCs w:val="21"/>
              </w:rPr>
              <w:t>5</w:t>
            </w:r>
          </w:p>
        </w:tc>
        <w:tc>
          <w:tcPr>
            <w:tcW w:w="8287" w:type="dxa"/>
            <w:tcBorders>
              <w:top w:val="single" w:sz="4" w:space="0" w:color="auto"/>
              <w:left w:val="single" w:sz="4" w:space="0" w:color="auto"/>
              <w:bottom w:val="single" w:sz="4" w:space="0" w:color="auto"/>
              <w:right w:val="single" w:sz="4" w:space="0" w:color="auto"/>
            </w:tcBorders>
          </w:tcPr>
          <w:p w14:paraId="030185D9" w14:textId="2705F8B8" w:rsidR="008913FE" w:rsidRPr="00FC6196" w:rsidRDefault="00110A2C" w:rsidP="007C389F">
            <w:pPr>
              <w:widowControl/>
              <w:rPr>
                <w:rFonts w:cs="Arial"/>
                <w:color w:val="000000"/>
                <w:sz w:val="21"/>
                <w:szCs w:val="21"/>
              </w:rPr>
            </w:pPr>
            <w:r w:rsidRPr="00110A2C">
              <w:rPr>
                <w:rFonts w:cs="Arial"/>
                <w:color w:val="000000"/>
                <w:sz w:val="21"/>
                <w:szCs w:val="21"/>
              </w:rPr>
              <w:t>Lead the end-to-end planning and coordination of Summer Schools, conferences and events, including bookings, allocations, safeguarding requirements, financial administration and operational delivery, ensuring an excellent client and delegate experience while achieving commercial objectives.</w:t>
            </w:r>
          </w:p>
        </w:tc>
      </w:tr>
      <w:tr w:rsidR="00DE0F7A" w:rsidRPr="00FC6196" w14:paraId="7C5CDF54" w14:textId="77777777" w:rsidTr="006E03AC">
        <w:tc>
          <w:tcPr>
            <w:tcW w:w="468" w:type="dxa"/>
            <w:tcBorders>
              <w:top w:val="single" w:sz="4" w:space="0" w:color="auto"/>
              <w:left w:val="single" w:sz="4" w:space="0" w:color="auto"/>
              <w:bottom w:val="single" w:sz="4" w:space="0" w:color="auto"/>
              <w:right w:val="single" w:sz="4" w:space="0" w:color="auto"/>
            </w:tcBorders>
          </w:tcPr>
          <w:p w14:paraId="2A0D616A" w14:textId="3AF87468" w:rsidR="00DE0F7A" w:rsidRPr="00FC6196" w:rsidRDefault="00110A2C" w:rsidP="00E60A47">
            <w:pPr>
              <w:rPr>
                <w:rFonts w:cs="Arial"/>
                <w:b/>
                <w:sz w:val="21"/>
                <w:szCs w:val="21"/>
              </w:rPr>
            </w:pPr>
            <w:r>
              <w:rPr>
                <w:rFonts w:cs="Arial"/>
                <w:b/>
                <w:sz w:val="21"/>
                <w:szCs w:val="21"/>
              </w:rPr>
              <w:t>6</w:t>
            </w:r>
          </w:p>
        </w:tc>
        <w:tc>
          <w:tcPr>
            <w:tcW w:w="8287" w:type="dxa"/>
            <w:tcBorders>
              <w:top w:val="single" w:sz="4" w:space="0" w:color="auto"/>
              <w:left w:val="single" w:sz="4" w:space="0" w:color="auto"/>
              <w:bottom w:val="single" w:sz="4" w:space="0" w:color="auto"/>
              <w:right w:val="single" w:sz="4" w:space="0" w:color="auto"/>
            </w:tcBorders>
          </w:tcPr>
          <w:p w14:paraId="5E5EF7FF" w14:textId="689684DB" w:rsidR="00DE0F7A" w:rsidRPr="007525C7" w:rsidRDefault="00110A2C" w:rsidP="00FC6196">
            <w:pPr>
              <w:widowControl/>
              <w:rPr>
                <w:rFonts w:cs="Arial"/>
                <w:color w:val="000000" w:themeColor="text1"/>
                <w:sz w:val="21"/>
                <w:szCs w:val="21"/>
              </w:rPr>
            </w:pPr>
            <w:r w:rsidRPr="00110A2C">
              <w:rPr>
                <w:rFonts w:cs="Arial"/>
                <w:color w:val="000000" w:themeColor="text1"/>
                <w:sz w:val="21"/>
                <w:szCs w:val="21"/>
              </w:rPr>
              <w:t>Develop and maintain effective client relationships, managing expectations, coordinating cross-functional support services, and ensuring events are delivered safely, efficiently and to the highest standards of customer service.</w:t>
            </w:r>
          </w:p>
        </w:tc>
      </w:tr>
      <w:tr w:rsidR="009A01AD" w:rsidRPr="00FC6196" w14:paraId="1A846A97" w14:textId="77777777" w:rsidTr="006E03AC">
        <w:tc>
          <w:tcPr>
            <w:tcW w:w="468" w:type="dxa"/>
            <w:tcBorders>
              <w:top w:val="single" w:sz="4" w:space="0" w:color="auto"/>
              <w:left w:val="single" w:sz="4" w:space="0" w:color="auto"/>
              <w:bottom w:val="single" w:sz="4" w:space="0" w:color="auto"/>
              <w:right w:val="single" w:sz="4" w:space="0" w:color="auto"/>
            </w:tcBorders>
          </w:tcPr>
          <w:p w14:paraId="11F096B9" w14:textId="7173C5E8" w:rsidR="009A01AD" w:rsidRPr="00FC6196" w:rsidRDefault="00110A2C" w:rsidP="00E60A47">
            <w:pPr>
              <w:rPr>
                <w:rFonts w:cs="Arial"/>
                <w:b/>
                <w:sz w:val="21"/>
                <w:szCs w:val="21"/>
              </w:rPr>
            </w:pPr>
            <w:r>
              <w:rPr>
                <w:rFonts w:cs="Arial"/>
                <w:b/>
                <w:sz w:val="21"/>
                <w:szCs w:val="21"/>
              </w:rPr>
              <w:t>7</w:t>
            </w:r>
          </w:p>
        </w:tc>
        <w:tc>
          <w:tcPr>
            <w:tcW w:w="8287" w:type="dxa"/>
            <w:tcBorders>
              <w:top w:val="single" w:sz="4" w:space="0" w:color="auto"/>
              <w:left w:val="single" w:sz="4" w:space="0" w:color="auto"/>
              <w:bottom w:val="single" w:sz="4" w:space="0" w:color="auto"/>
              <w:right w:val="single" w:sz="4" w:space="0" w:color="auto"/>
            </w:tcBorders>
          </w:tcPr>
          <w:p w14:paraId="55D2FEC3" w14:textId="7BED84A8" w:rsidR="009A01AD" w:rsidRPr="00FC6196" w:rsidRDefault="00110A2C" w:rsidP="00FC6196">
            <w:pPr>
              <w:widowControl/>
              <w:rPr>
                <w:rFonts w:cs="Arial"/>
                <w:color w:val="000000"/>
                <w:sz w:val="21"/>
                <w:szCs w:val="21"/>
              </w:rPr>
            </w:pPr>
            <w:r w:rsidRPr="00110A2C">
              <w:rPr>
                <w:rFonts w:cs="Arial"/>
                <w:color w:val="000000"/>
                <w:sz w:val="21"/>
                <w:szCs w:val="21"/>
              </w:rPr>
              <w:t>Review and continuously improve conference and event management processes, maintaining accurate event documentation and itineraries, communicating changes to stakeholders, and identifying opportunities to increase efficiency and support business growth.</w:t>
            </w:r>
          </w:p>
        </w:tc>
      </w:tr>
      <w:tr w:rsidR="00DE3C2F" w:rsidRPr="00FC6196" w14:paraId="195D14FE" w14:textId="77777777" w:rsidTr="00E25005">
        <w:tc>
          <w:tcPr>
            <w:tcW w:w="8755" w:type="dxa"/>
            <w:gridSpan w:val="2"/>
            <w:tcBorders>
              <w:top w:val="single" w:sz="4" w:space="0" w:color="auto"/>
              <w:left w:val="single" w:sz="4" w:space="0" w:color="auto"/>
              <w:bottom w:val="single" w:sz="4" w:space="0" w:color="auto"/>
              <w:right w:val="single" w:sz="4" w:space="0" w:color="auto"/>
            </w:tcBorders>
          </w:tcPr>
          <w:p w14:paraId="46F3FDD1" w14:textId="4BAFA9BC" w:rsidR="00DE3C2F" w:rsidRPr="00DE3C2F" w:rsidRDefault="00DE3C2F" w:rsidP="00BF4211">
            <w:pPr>
              <w:rPr>
                <w:rFonts w:cs="Arial"/>
                <w:b/>
                <w:bCs/>
                <w:sz w:val="21"/>
                <w:szCs w:val="21"/>
              </w:rPr>
            </w:pPr>
            <w:r w:rsidRPr="00DE3C2F">
              <w:rPr>
                <w:rFonts w:cs="Arial"/>
                <w:b/>
                <w:bCs/>
                <w:sz w:val="21"/>
                <w:szCs w:val="21"/>
              </w:rPr>
              <w:t>Student &amp; Guest Experience</w:t>
            </w:r>
          </w:p>
        </w:tc>
      </w:tr>
      <w:tr w:rsidR="00E02580" w:rsidRPr="00FC6196" w14:paraId="58C7435E" w14:textId="77777777" w:rsidTr="006E03AC">
        <w:tc>
          <w:tcPr>
            <w:tcW w:w="468" w:type="dxa"/>
            <w:tcBorders>
              <w:top w:val="single" w:sz="4" w:space="0" w:color="auto"/>
              <w:left w:val="single" w:sz="4" w:space="0" w:color="auto"/>
              <w:bottom w:val="single" w:sz="4" w:space="0" w:color="auto"/>
              <w:right w:val="single" w:sz="4" w:space="0" w:color="auto"/>
            </w:tcBorders>
          </w:tcPr>
          <w:p w14:paraId="73CE1538" w14:textId="3B3D77B5" w:rsidR="00E02580" w:rsidRPr="00FC6196" w:rsidRDefault="00993DAF" w:rsidP="00BF4211">
            <w:pPr>
              <w:rPr>
                <w:rFonts w:cs="Arial"/>
                <w:b/>
                <w:sz w:val="21"/>
                <w:szCs w:val="21"/>
              </w:rPr>
            </w:pPr>
            <w:r>
              <w:rPr>
                <w:rFonts w:cs="Arial"/>
                <w:b/>
                <w:sz w:val="21"/>
                <w:szCs w:val="21"/>
              </w:rPr>
              <w:t>1</w:t>
            </w:r>
          </w:p>
        </w:tc>
        <w:tc>
          <w:tcPr>
            <w:tcW w:w="8287" w:type="dxa"/>
            <w:tcBorders>
              <w:top w:val="single" w:sz="4" w:space="0" w:color="auto"/>
              <w:left w:val="single" w:sz="4" w:space="0" w:color="auto"/>
              <w:bottom w:val="single" w:sz="4" w:space="0" w:color="auto"/>
              <w:right w:val="single" w:sz="4" w:space="0" w:color="auto"/>
            </w:tcBorders>
          </w:tcPr>
          <w:p w14:paraId="4410EFAB" w14:textId="402621F0" w:rsidR="00E02580" w:rsidRDefault="007520F0" w:rsidP="00BF4211">
            <w:pPr>
              <w:rPr>
                <w:rFonts w:cs="Arial"/>
                <w:sz w:val="21"/>
                <w:szCs w:val="21"/>
              </w:rPr>
            </w:pPr>
            <w:r w:rsidRPr="007520F0">
              <w:rPr>
                <w:rFonts w:cs="Arial"/>
                <w:sz w:val="21"/>
                <w:szCs w:val="21"/>
              </w:rPr>
              <w:t>Ensure appropriate safeguarding, accessibility and welfare arrangements are in place, including the implementation and regular review of safeguarding procedures, PEEPs and other measures to support the safety and wellbeing of students, guests and delegates.</w:t>
            </w:r>
          </w:p>
        </w:tc>
      </w:tr>
      <w:tr w:rsidR="00906EBC" w:rsidRPr="00FC6196" w14:paraId="249B3B56" w14:textId="77777777" w:rsidTr="006E03AC">
        <w:tc>
          <w:tcPr>
            <w:tcW w:w="468" w:type="dxa"/>
            <w:tcBorders>
              <w:top w:val="single" w:sz="4" w:space="0" w:color="auto"/>
              <w:left w:val="single" w:sz="4" w:space="0" w:color="auto"/>
              <w:bottom w:val="single" w:sz="4" w:space="0" w:color="auto"/>
              <w:right w:val="single" w:sz="4" w:space="0" w:color="auto"/>
            </w:tcBorders>
          </w:tcPr>
          <w:p w14:paraId="37F23E39" w14:textId="446B5F8E" w:rsidR="00906EBC" w:rsidRDefault="00993DAF" w:rsidP="007C389F">
            <w:pPr>
              <w:rPr>
                <w:rFonts w:cs="Arial"/>
                <w:b/>
                <w:sz w:val="21"/>
                <w:szCs w:val="21"/>
              </w:rPr>
            </w:pPr>
            <w:r>
              <w:rPr>
                <w:rFonts w:cs="Arial"/>
                <w:b/>
                <w:sz w:val="21"/>
                <w:szCs w:val="21"/>
              </w:rPr>
              <w:t>2</w:t>
            </w:r>
          </w:p>
        </w:tc>
        <w:tc>
          <w:tcPr>
            <w:tcW w:w="8287" w:type="dxa"/>
            <w:tcBorders>
              <w:top w:val="single" w:sz="4" w:space="0" w:color="auto"/>
              <w:left w:val="single" w:sz="4" w:space="0" w:color="auto"/>
              <w:bottom w:val="single" w:sz="4" w:space="0" w:color="auto"/>
              <w:right w:val="single" w:sz="4" w:space="0" w:color="auto"/>
            </w:tcBorders>
          </w:tcPr>
          <w:p w14:paraId="6349E320" w14:textId="40F63EC5" w:rsidR="00906EBC" w:rsidRPr="007520F0" w:rsidRDefault="00906EBC" w:rsidP="007C389F">
            <w:pPr>
              <w:rPr>
                <w:rFonts w:cs="Arial"/>
                <w:sz w:val="21"/>
                <w:szCs w:val="21"/>
              </w:rPr>
            </w:pPr>
            <w:r w:rsidRPr="00906EBC">
              <w:rPr>
                <w:rFonts w:cs="Arial"/>
                <w:sz w:val="21"/>
                <w:szCs w:val="21"/>
              </w:rPr>
              <w:t>Oversee the delivery of a consistent, high-quality student, guest and delegate experience across all Residence Experience reception, city and campus operations, ensuring excellent customer service, effective enquiry management and seamless arrivals and departures.</w:t>
            </w:r>
          </w:p>
        </w:tc>
      </w:tr>
      <w:tr w:rsidR="00330F5B" w:rsidRPr="00FC6196" w14:paraId="62EBB865" w14:textId="77777777" w:rsidTr="006E03AC">
        <w:tc>
          <w:tcPr>
            <w:tcW w:w="468" w:type="dxa"/>
            <w:tcBorders>
              <w:top w:val="single" w:sz="4" w:space="0" w:color="auto"/>
              <w:left w:val="single" w:sz="4" w:space="0" w:color="auto"/>
              <w:bottom w:val="single" w:sz="4" w:space="0" w:color="auto"/>
              <w:right w:val="single" w:sz="4" w:space="0" w:color="auto"/>
            </w:tcBorders>
          </w:tcPr>
          <w:p w14:paraId="0DDA5947" w14:textId="090E3407" w:rsidR="00330F5B" w:rsidRPr="00FC6196" w:rsidRDefault="00993DAF" w:rsidP="00BF4211">
            <w:pPr>
              <w:rPr>
                <w:rFonts w:cs="Arial"/>
                <w:b/>
                <w:sz w:val="21"/>
                <w:szCs w:val="21"/>
              </w:rPr>
            </w:pPr>
            <w:r>
              <w:rPr>
                <w:rFonts w:cs="Arial"/>
                <w:b/>
                <w:sz w:val="21"/>
                <w:szCs w:val="21"/>
              </w:rPr>
              <w:t>3</w:t>
            </w:r>
          </w:p>
        </w:tc>
        <w:tc>
          <w:tcPr>
            <w:tcW w:w="8287" w:type="dxa"/>
            <w:tcBorders>
              <w:top w:val="single" w:sz="4" w:space="0" w:color="auto"/>
              <w:left w:val="single" w:sz="4" w:space="0" w:color="auto"/>
              <w:bottom w:val="single" w:sz="4" w:space="0" w:color="auto"/>
              <w:right w:val="single" w:sz="4" w:space="0" w:color="auto"/>
            </w:tcBorders>
          </w:tcPr>
          <w:p w14:paraId="0C9FA0E2" w14:textId="318992A7" w:rsidR="00330F5B" w:rsidRDefault="008916DE" w:rsidP="00BF4211">
            <w:pPr>
              <w:rPr>
                <w:rFonts w:cs="Arial"/>
                <w:sz w:val="21"/>
                <w:szCs w:val="21"/>
              </w:rPr>
            </w:pPr>
            <w:r w:rsidRPr="008916DE">
              <w:rPr>
                <w:rFonts w:cs="Arial"/>
                <w:sz w:val="21"/>
                <w:szCs w:val="21"/>
              </w:rPr>
              <w:t>Work collaboratively with Marketing and Communications colleagues to promote Residence Experience services, support University recruitment and engagement activities</w:t>
            </w:r>
            <w:r w:rsidR="00A52503">
              <w:rPr>
                <w:rFonts w:cs="Arial"/>
                <w:sz w:val="21"/>
                <w:szCs w:val="21"/>
              </w:rPr>
              <w:t xml:space="preserve"> – such as Open days - </w:t>
            </w:r>
            <w:r w:rsidRPr="008916DE">
              <w:rPr>
                <w:rFonts w:cs="Arial"/>
                <w:sz w:val="21"/>
                <w:szCs w:val="21"/>
              </w:rPr>
              <w:t>, and ensure promotional materials, websites and third-party platforms remain accurate and up to date.</w:t>
            </w:r>
          </w:p>
        </w:tc>
      </w:tr>
      <w:tr w:rsidR="00DE3C2F" w:rsidRPr="00FC6196" w14:paraId="51E67746" w14:textId="77777777" w:rsidTr="006E03AC">
        <w:tc>
          <w:tcPr>
            <w:tcW w:w="468" w:type="dxa"/>
            <w:tcBorders>
              <w:top w:val="single" w:sz="4" w:space="0" w:color="auto"/>
              <w:left w:val="single" w:sz="4" w:space="0" w:color="auto"/>
              <w:bottom w:val="single" w:sz="4" w:space="0" w:color="auto"/>
              <w:right w:val="single" w:sz="4" w:space="0" w:color="auto"/>
            </w:tcBorders>
          </w:tcPr>
          <w:p w14:paraId="3CB03B36" w14:textId="05CBE8CA" w:rsidR="00DE3C2F" w:rsidRPr="00FC6196" w:rsidRDefault="00993DAF" w:rsidP="00DE3C2F">
            <w:pPr>
              <w:rPr>
                <w:rFonts w:cs="Arial"/>
                <w:b/>
                <w:sz w:val="21"/>
                <w:szCs w:val="21"/>
              </w:rPr>
            </w:pPr>
            <w:r>
              <w:rPr>
                <w:rFonts w:cs="Arial"/>
                <w:b/>
                <w:sz w:val="21"/>
                <w:szCs w:val="21"/>
              </w:rPr>
              <w:t>4</w:t>
            </w:r>
          </w:p>
        </w:tc>
        <w:tc>
          <w:tcPr>
            <w:tcW w:w="8287" w:type="dxa"/>
            <w:tcBorders>
              <w:top w:val="single" w:sz="4" w:space="0" w:color="auto"/>
              <w:left w:val="single" w:sz="4" w:space="0" w:color="auto"/>
              <w:bottom w:val="single" w:sz="4" w:space="0" w:color="auto"/>
              <w:right w:val="single" w:sz="4" w:space="0" w:color="auto"/>
            </w:tcBorders>
          </w:tcPr>
          <w:p w14:paraId="4FDC4F99" w14:textId="07BC2376" w:rsidR="00DE3C2F" w:rsidRPr="007525C7" w:rsidRDefault="00906EBC" w:rsidP="00DE3C2F">
            <w:pPr>
              <w:rPr>
                <w:rFonts w:cs="Arial"/>
                <w:color w:val="000000"/>
                <w:sz w:val="21"/>
                <w:szCs w:val="21"/>
              </w:rPr>
            </w:pPr>
            <w:r w:rsidRPr="00906EBC">
              <w:rPr>
                <w:rFonts w:cs="Arial"/>
                <w:color w:val="000000"/>
                <w:sz w:val="21"/>
                <w:szCs w:val="21"/>
              </w:rPr>
              <w:t>Lead the planning and delivery of student and guest arrivals, departures, accommodation access and key collection processes, ensuring efficient operations and a positive customer experience throughout the guest journey.</w:t>
            </w:r>
          </w:p>
        </w:tc>
      </w:tr>
      <w:tr w:rsidR="000D4E38" w:rsidRPr="00FC6196" w14:paraId="2D394538" w14:textId="77777777" w:rsidTr="006E03AC">
        <w:tc>
          <w:tcPr>
            <w:tcW w:w="468" w:type="dxa"/>
            <w:tcBorders>
              <w:top w:val="single" w:sz="4" w:space="0" w:color="auto"/>
              <w:left w:val="single" w:sz="4" w:space="0" w:color="auto"/>
              <w:bottom w:val="single" w:sz="4" w:space="0" w:color="auto"/>
              <w:right w:val="single" w:sz="4" w:space="0" w:color="auto"/>
            </w:tcBorders>
          </w:tcPr>
          <w:p w14:paraId="41EE949C" w14:textId="1CD8CF15" w:rsidR="000D4E38" w:rsidRDefault="00993DAF" w:rsidP="007C389F">
            <w:pPr>
              <w:rPr>
                <w:rFonts w:cs="Arial"/>
                <w:b/>
                <w:sz w:val="21"/>
                <w:szCs w:val="21"/>
              </w:rPr>
            </w:pPr>
            <w:r>
              <w:rPr>
                <w:rFonts w:cs="Arial"/>
                <w:b/>
                <w:sz w:val="21"/>
                <w:szCs w:val="21"/>
              </w:rPr>
              <w:t>5</w:t>
            </w:r>
          </w:p>
        </w:tc>
        <w:tc>
          <w:tcPr>
            <w:tcW w:w="8287" w:type="dxa"/>
            <w:tcBorders>
              <w:top w:val="single" w:sz="4" w:space="0" w:color="auto"/>
              <w:left w:val="single" w:sz="4" w:space="0" w:color="auto"/>
              <w:bottom w:val="single" w:sz="4" w:space="0" w:color="auto"/>
              <w:right w:val="single" w:sz="4" w:space="0" w:color="auto"/>
            </w:tcBorders>
          </w:tcPr>
          <w:p w14:paraId="78C80A1F" w14:textId="60D93AA5" w:rsidR="000D4E38" w:rsidRPr="00FC6196" w:rsidRDefault="000B518A" w:rsidP="007C389F">
            <w:pPr>
              <w:rPr>
                <w:rFonts w:cs="Arial"/>
                <w:color w:val="000000"/>
                <w:sz w:val="21"/>
                <w:szCs w:val="21"/>
              </w:rPr>
            </w:pPr>
            <w:r w:rsidRPr="000B518A">
              <w:rPr>
                <w:rFonts w:cs="Arial"/>
                <w:color w:val="000000"/>
                <w:sz w:val="21"/>
                <w:szCs w:val="21"/>
              </w:rPr>
              <w:t>Ensure clear, accurate and timely communication with students, guests and delegates from initial enquiry through to departure, maintaining effective communication procedures, up-to-date information across all channels, and prompt responses to enquiries.</w:t>
            </w:r>
            <w:r w:rsidR="000D4E38">
              <w:rPr>
                <w:rFonts w:cs="Arial"/>
                <w:color w:val="000000"/>
                <w:sz w:val="21"/>
                <w:szCs w:val="21"/>
              </w:rPr>
              <w:t>.</w:t>
            </w:r>
          </w:p>
        </w:tc>
      </w:tr>
      <w:tr w:rsidR="007A5B83" w:rsidRPr="00FC6196" w14:paraId="069B3941" w14:textId="77777777" w:rsidTr="006E03AC">
        <w:tc>
          <w:tcPr>
            <w:tcW w:w="468" w:type="dxa"/>
            <w:tcBorders>
              <w:top w:val="single" w:sz="4" w:space="0" w:color="auto"/>
              <w:left w:val="single" w:sz="4" w:space="0" w:color="auto"/>
              <w:bottom w:val="single" w:sz="4" w:space="0" w:color="auto"/>
              <w:right w:val="single" w:sz="4" w:space="0" w:color="auto"/>
            </w:tcBorders>
          </w:tcPr>
          <w:p w14:paraId="719E7256" w14:textId="6B106247" w:rsidR="007A5B83" w:rsidRPr="00FC6196" w:rsidRDefault="00993DAF" w:rsidP="007A5B83">
            <w:pPr>
              <w:rPr>
                <w:rFonts w:cs="Arial"/>
                <w:b/>
                <w:sz w:val="21"/>
                <w:szCs w:val="21"/>
              </w:rPr>
            </w:pPr>
            <w:r>
              <w:rPr>
                <w:rFonts w:cs="Arial"/>
                <w:b/>
                <w:sz w:val="21"/>
                <w:szCs w:val="21"/>
              </w:rPr>
              <w:t>6</w:t>
            </w:r>
          </w:p>
        </w:tc>
        <w:tc>
          <w:tcPr>
            <w:tcW w:w="8287" w:type="dxa"/>
            <w:tcBorders>
              <w:top w:val="single" w:sz="4" w:space="0" w:color="auto"/>
              <w:left w:val="single" w:sz="4" w:space="0" w:color="auto"/>
              <w:bottom w:val="single" w:sz="4" w:space="0" w:color="auto"/>
              <w:right w:val="single" w:sz="4" w:space="0" w:color="auto"/>
            </w:tcBorders>
          </w:tcPr>
          <w:p w14:paraId="66953EE8" w14:textId="71687D01" w:rsidR="007A5B83" w:rsidRPr="007525C7" w:rsidRDefault="000B518A" w:rsidP="007A5B83">
            <w:pPr>
              <w:rPr>
                <w:rFonts w:cs="Arial"/>
                <w:color w:val="000000"/>
                <w:sz w:val="21"/>
                <w:szCs w:val="21"/>
              </w:rPr>
            </w:pPr>
            <w:r w:rsidRPr="000B518A">
              <w:rPr>
                <w:rFonts w:cs="Arial"/>
                <w:color w:val="000000"/>
                <w:sz w:val="21"/>
                <w:szCs w:val="21"/>
              </w:rPr>
              <w:t>Monitor customer feedback and complaints, ensuring they are managed promptly and effectively, identifying trends and implementing improvements to enhance the student, guest and delegate experience.</w:t>
            </w:r>
          </w:p>
        </w:tc>
      </w:tr>
      <w:tr w:rsidR="00127D52" w:rsidRPr="00FC6196" w14:paraId="12EC106D" w14:textId="77777777" w:rsidTr="006E03AC">
        <w:tc>
          <w:tcPr>
            <w:tcW w:w="468" w:type="dxa"/>
            <w:tcBorders>
              <w:top w:val="single" w:sz="4" w:space="0" w:color="auto"/>
              <w:left w:val="single" w:sz="4" w:space="0" w:color="auto"/>
              <w:bottom w:val="single" w:sz="4" w:space="0" w:color="auto"/>
              <w:right w:val="single" w:sz="4" w:space="0" w:color="auto"/>
            </w:tcBorders>
          </w:tcPr>
          <w:p w14:paraId="5F8AB801" w14:textId="4FA73B85" w:rsidR="00127D52" w:rsidRDefault="00127D52" w:rsidP="007A5B83">
            <w:pPr>
              <w:rPr>
                <w:rFonts w:cs="Arial"/>
                <w:b/>
                <w:sz w:val="21"/>
                <w:szCs w:val="21"/>
              </w:rPr>
            </w:pPr>
            <w:r>
              <w:rPr>
                <w:rFonts w:cs="Arial"/>
                <w:b/>
                <w:sz w:val="21"/>
                <w:szCs w:val="21"/>
              </w:rPr>
              <w:t>7</w:t>
            </w:r>
          </w:p>
        </w:tc>
        <w:tc>
          <w:tcPr>
            <w:tcW w:w="8287" w:type="dxa"/>
            <w:tcBorders>
              <w:top w:val="single" w:sz="4" w:space="0" w:color="auto"/>
              <w:left w:val="single" w:sz="4" w:space="0" w:color="auto"/>
              <w:bottom w:val="single" w:sz="4" w:space="0" w:color="auto"/>
              <w:right w:val="single" w:sz="4" w:space="0" w:color="auto"/>
            </w:tcBorders>
          </w:tcPr>
          <w:p w14:paraId="67C1DA99" w14:textId="1988909F" w:rsidR="00127D52" w:rsidRPr="000B518A" w:rsidRDefault="00127D52" w:rsidP="007A5B83">
            <w:pPr>
              <w:rPr>
                <w:rFonts w:cs="Arial"/>
                <w:color w:val="000000"/>
                <w:sz w:val="21"/>
                <w:szCs w:val="21"/>
              </w:rPr>
            </w:pPr>
            <w:r w:rsidRPr="00127D52">
              <w:rPr>
                <w:rFonts w:cs="Arial"/>
                <w:color w:val="000000"/>
                <w:sz w:val="21"/>
                <w:szCs w:val="21"/>
              </w:rPr>
              <w:t>Oversee the delivery and performance of the University switchboard service, ensuring effective enquiry management, service quality and a positive customer experience</w:t>
            </w:r>
            <w:r w:rsidR="00373175">
              <w:rPr>
                <w:rFonts w:cs="Arial"/>
                <w:color w:val="000000"/>
                <w:sz w:val="21"/>
                <w:szCs w:val="21"/>
              </w:rPr>
              <w:t>.</w:t>
            </w:r>
          </w:p>
        </w:tc>
      </w:tr>
      <w:tr w:rsidR="005C45C0" w:rsidRPr="00FC6196" w14:paraId="2FBAE571" w14:textId="77777777" w:rsidTr="00711829">
        <w:tc>
          <w:tcPr>
            <w:tcW w:w="8755" w:type="dxa"/>
            <w:gridSpan w:val="2"/>
            <w:tcBorders>
              <w:top w:val="single" w:sz="4" w:space="0" w:color="auto"/>
              <w:left w:val="single" w:sz="4" w:space="0" w:color="auto"/>
              <w:bottom w:val="single" w:sz="4" w:space="0" w:color="auto"/>
              <w:right w:val="single" w:sz="4" w:space="0" w:color="auto"/>
            </w:tcBorders>
          </w:tcPr>
          <w:p w14:paraId="75B15947" w14:textId="71F0F563" w:rsidR="005C45C0" w:rsidRPr="007525C7" w:rsidRDefault="005710FC" w:rsidP="007C389F">
            <w:pPr>
              <w:rPr>
                <w:rFonts w:cs="Arial"/>
                <w:b/>
                <w:color w:val="000000"/>
                <w:sz w:val="21"/>
                <w:szCs w:val="21"/>
              </w:rPr>
            </w:pPr>
            <w:r w:rsidRPr="007525C7">
              <w:rPr>
                <w:rFonts w:cs="Arial"/>
                <w:b/>
                <w:color w:val="000000"/>
                <w:sz w:val="21"/>
                <w:szCs w:val="21"/>
              </w:rPr>
              <w:t>People Leadership &amp; Resource Management</w:t>
            </w:r>
          </w:p>
        </w:tc>
      </w:tr>
      <w:tr w:rsidR="005C45C0" w:rsidRPr="00FC6196" w14:paraId="427E22D7" w14:textId="77777777" w:rsidTr="00563C1B">
        <w:tc>
          <w:tcPr>
            <w:tcW w:w="468" w:type="dxa"/>
            <w:tcBorders>
              <w:top w:val="single" w:sz="4" w:space="0" w:color="auto"/>
              <w:left w:val="single" w:sz="4" w:space="0" w:color="auto"/>
              <w:bottom w:val="single" w:sz="4" w:space="0" w:color="auto"/>
              <w:right w:val="single" w:sz="4" w:space="0" w:color="auto"/>
            </w:tcBorders>
          </w:tcPr>
          <w:p w14:paraId="336EA722" w14:textId="567906A8" w:rsidR="005C45C0" w:rsidRDefault="00993DAF" w:rsidP="007C389F">
            <w:pPr>
              <w:rPr>
                <w:rFonts w:cs="Arial"/>
                <w:b/>
                <w:color w:val="000000"/>
                <w:sz w:val="21"/>
                <w:szCs w:val="21"/>
              </w:rPr>
            </w:pPr>
            <w:r>
              <w:rPr>
                <w:rFonts w:cs="Arial"/>
                <w:b/>
                <w:color w:val="000000"/>
                <w:sz w:val="21"/>
                <w:szCs w:val="21"/>
              </w:rPr>
              <w:t>1</w:t>
            </w:r>
          </w:p>
        </w:tc>
        <w:tc>
          <w:tcPr>
            <w:tcW w:w="8287" w:type="dxa"/>
            <w:tcBorders>
              <w:top w:val="single" w:sz="4" w:space="0" w:color="auto"/>
              <w:left w:val="single" w:sz="4" w:space="0" w:color="auto"/>
              <w:bottom w:val="single" w:sz="4" w:space="0" w:color="auto"/>
              <w:right w:val="single" w:sz="4" w:space="0" w:color="auto"/>
            </w:tcBorders>
          </w:tcPr>
          <w:p w14:paraId="370E812B" w14:textId="53E0C701" w:rsidR="005C45C0" w:rsidRPr="007525C7" w:rsidRDefault="005710FC" w:rsidP="007C389F">
            <w:pPr>
              <w:rPr>
                <w:rFonts w:cs="Arial"/>
                <w:sz w:val="21"/>
                <w:szCs w:val="21"/>
              </w:rPr>
            </w:pPr>
            <w:r w:rsidRPr="001451E7">
              <w:rPr>
                <w:rFonts w:cs="Arial"/>
                <w:sz w:val="21"/>
                <w:szCs w:val="21"/>
              </w:rPr>
              <w:t>Lead the recruitment, induction, training and performance of core and casual reception, events and groups staff, ensuring teams are effectively resourced, engaged and equipped to deliver consistently high standards of customer service across commercial and student-term operations.</w:t>
            </w:r>
          </w:p>
        </w:tc>
      </w:tr>
      <w:tr w:rsidR="005710FC" w:rsidRPr="00FC6196" w14:paraId="0F23D306" w14:textId="77777777" w:rsidTr="00563C1B">
        <w:tc>
          <w:tcPr>
            <w:tcW w:w="468" w:type="dxa"/>
            <w:tcBorders>
              <w:top w:val="single" w:sz="4" w:space="0" w:color="auto"/>
              <w:left w:val="single" w:sz="4" w:space="0" w:color="auto"/>
              <w:bottom w:val="single" w:sz="4" w:space="0" w:color="auto"/>
              <w:right w:val="single" w:sz="4" w:space="0" w:color="auto"/>
            </w:tcBorders>
          </w:tcPr>
          <w:p w14:paraId="6B0F87F3" w14:textId="1094C2FC" w:rsidR="005710FC" w:rsidRDefault="00993DAF" w:rsidP="007C389F">
            <w:pPr>
              <w:rPr>
                <w:rFonts w:cs="Arial"/>
                <w:b/>
                <w:color w:val="000000"/>
                <w:sz w:val="21"/>
                <w:szCs w:val="21"/>
              </w:rPr>
            </w:pPr>
            <w:r>
              <w:rPr>
                <w:rFonts w:cs="Arial"/>
                <w:b/>
                <w:color w:val="000000"/>
                <w:sz w:val="21"/>
                <w:szCs w:val="21"/>
              </w:rPr>
              <w:t>2</w:t>
            </w:r>
          </w:p>
        </w:tc>
        <w:tc>
          <w:tcPr>
            <w:tcW w:w="8287" w:type="dxa"/>
            <w:tcBorders>
              <w:top w:val="single" w:sz="4" w:space="0" w:color="auto"/>
              <w:left w:val="single" w:sz="4" w:space="0" w:color="auto"/>
              <w:bottom w:val="single" w:sz="4" w:space="0" w:color="auto"/>
              <w:right w:val="single" w:sz="4" w:space="0" w:color="auto"/>
            </w:tcBorders>
          </w:tcPr>
          <w:p w14:paraId="4DDF6B4A" w14:textId="7DD96716" w:rsidR="005710FC" w:rsidRPr="001451E7" w:rsidRDefault="005710FC" w:rsidP="007C389F">
            <w:pPr>
              <w:rPr>
                <w:rFonts w:cs="Arial"/>
                <w:sz w:val="21"/>
                <w:szCs w:val="21"/>
              </w:rPr>
            </w:pPr>
            <w:r>
              <w:rPr>
                <w:rFonts w:cs="Arial"/>
                <w:sz w:val="21"/>
                <w:szCs w:val="21"/>
              </w:rPr>
              <w:t>Provide leadership to the Residence Experience Guest and Events operations Teams in line with departmental culture, priorities and objectives. Contextualising, engaging and generating buy-in and change as required. Understand department and team culture, working to shift as required.</w:t>
            </w:r>
          </w:p>
        </w:tc>
      </w:tr>
      <w:tr w:rsidR="005710FC" w:rsidRPr="00FC6196" w14:paraId="4E786C78" w14:textId="77777777" w:rsidTr="00563C1B">
        <w:tc>
          <w:tcPr>
            <w:tcW w:w="468" w:type="dxa"/>
            <w:tcBorders>
              <w:top w:val="single" w:sz="4" w:space="0" w:color="auto"/>
              <w:left w:val="single" w:sz="4" w:space="0" w:color="auto"/>
              <w:bottom w:val="single" w:sz="4" w:space="0" w:color="auto"/>
              <w:right w:val="single" w:sz="4" w:space="0" w:color="auto"/>
            </w:tcBorders>
          </w:tcPr>
          <w:p w14:paraId="3E2F773B" w14:textId="20795EF9" w:rsidR="005710FC" w:rsidRDefault="00993DAF" w:rsidP="007C389F">
            <w:pPr>
              <w:rPr>
                <w:rFonts w:cs="Arial"/>
                <w:b/>
                <w:color w:val="000000"/>
                <w:sz w:val="21"/>
                <w:szCs w:val="21"/>
              </w:rPr>
            </w:pPr>
            <w:r>
              <w:rPr>
                <w:rFonts w:cs="Arial"/>
                <w:b/>
                <w:color w:val="000000"/>
                <w:sz w:val="21"/>
                <w:szCs w:val="21"/>
              </w:rPr>
              <w:t>3</w:t>
            </w:r>
          </w:p>
        </w:tc>
        <w:tc>
          <w:tcPr>
            <w:tcW w:w="8287" w:type="dxa"/>
            <w:tcBorders>
              <w:top w:val="single" w:sz="4" w:space="0" w:color="auto"/>
              <w:left w:val="single" w:sz="4" w:space="0" w:color="auto"/>
              <w:bottom w:val="single" w:sz="4" w:space="0" w:color="auto"/>
              <w:right w:val="single" w:sz="4" w:space="0" w:color="auto"/>
            </w:tcBorders>
          </w:tcPr>
          <w:p w14:paraId="3DFDD8F1" w14:textId="004B9113" w:rsidR="005710FC" w:rsidRDefault="005710FC" w:rsidP="007C389F">
            <w:pPr>
              <w:rPr>
                <w:rFonts w:cs="Arial"/>
                <w:sz w:val="21"/>
                <w:szCs w:val="21"/>
              </w:rPr>
            </w:pPr>
            <w:r w:rsidRPr="00A87368">
              <w:rPr>
                <w:rFonts w:cs="Arial"/>
                <w:color w:val="000000"/>
                <w:sz w:val="21"/>
                <w:szCs w:val="21"/>
              </w:rPr>
              <w:t>Oversee rota management and casual staffing arrangements, ensuring resources are deployed efficiently, labour costs are closely monitored and controlled, and staffing levels remain aligned with operational demand and budgetary requirements</w:t>
            </w:r>
            <w:r>
              <w:rPr>
                <w:rFonts w:cs="Arial"/>
                <w:color w:val="000000"/>
                <w:sz w:val="21"/>
                <w:szCs w:val="21"/>
              </w:rPr>
              <w:t>.</w:t>
            </w:r>
          </w:p>
        </w:tc>
      </w:tr>
      <w:tr w:rsidR="007A5B83" w:rsidRPr="00FC6196" w14:paraId="01FC6F83" w14:textId="77777777" w:rsidTr="00B92842">
        <w:tc>
          <w:tcPr>
            <w:tcW w:w="8755" w:type="dxa"/>
            <w:gridSpan w:val="2"/>
            <w:tcBorders>
              <w:top w:val="single" w:sz="4" w:space="0" w:color="auto"/>
              <w:left w:val="single" w:sz="4" w:space="0" w:color="auto"/>
              <w:bottom w:val="single" w:sz="4" w:space="0" w:color="auto"/>
              <w:right w:val="single" w:sz="4" w:space="0" w:color="auto"/>
            </w:tcBorders>
          </w:tcPr>
          <w:p w14:paraId="76F3CC95" w14:textId="1AFCB52C" w:rsidR="007A5B83" w:rsidRPr="00FC6196" w:rsidRDefault="00C01B62" w:rsidP="007A5B83">
            <w:pPr>
              <w:rPr>
                <w:rFonts w:cs="Arial"/>
                <w:b/>
                <w:color w:val="000000"/>
                <w:sz w:val="21"/>
                <w:szCs w:val="21"/>
              </w:rPr>
            </w:pPr>
            <w:r w:rsidRPr="00C01B62">
              <w:rPr>
                <w:rFonts w:cs="Arial"/>
                <w:b/>
                <w:color w:val="000000"/>
                <w:sz w:val="21"/>
                <w:szCs w:val="21"/>
              </w:rPr>
              <w:t>Finance &amp; Financial Compliance</w:t>
            </w:r>
          </w:p>
        </w:tc>
      </w:tr>
      <w:tr w:rsidR="007A5B83" w:rsidRPr="00FC6196" w14:paraId="05A57A09" w14:textId="77777777" w:rsidTr="007525C7">
        <w:trPr>
          <w:trHeight w:val="980"/>
        </w:trPr>
        <w:tc>
          <w:tcPr>
            <w:tcW w:w="468" w:type="dxa"/>
            <w:tcBorders>
              <w:top w:val="single" w:sz="4" w:space="0" w:color="auto"/>
              <w:left w:val="single" w:sz="4" w:space="0" w:color="auto"/>
              <w:bottom w:val="single" w:sz="4" w:space="0" w:color="auto"/>
              <w:right w:val="single" w:sz="4" w:space="0" w:color="auto"/>
            </w:tcBorders>
          </w:tcPr>
          <w:p w14:paraId="4C4E9FF9" w14:textId="6BBF26AF" w:rsidR="007A5B83" w:rsidRPr="00FC6196" w:rsidRDefault="00993DAF" w:rsidP="007A5B83">
            <w:pPr>
              <w:rPr>
                <w:rFonts w:cs="Arial"/>
                <w:b/>
                <w:sz w:val="21"/>
                <w:szCs w:val="21"/>
              </w:rPr>
            </w:pPr>
            <w:r>
              <w:rPr>
                <w:rFonts w:cs="Arial"/>
                <w:b/>
                <w:sz w:val="21"/>
                <w:szCs w:val="21"/>
              </w:rPr>
              <w:t>1</w:t>
            </w:r>
          </w:p>
        </w:tc>
        <w:tc>
          <w:tcPr>
            <w:tcW w:w="8287" w:type="dxa"/>
            <w:tcBorders>
              <w:top w:val="single" w:sz="4" w:space="0" w:color="auto"/>
              <w:left w:val="single" w:sz="4" w:space="0" w:color="auto"/>
              <w:bottom w:val="single" w:sz="4" w:space="0" w:color="auto"/>
              <w:right w:val="single" w:sz="4" w:space="0" w:color="auto"/>
            </w:tcBorders>
          </w:tcPr>
          <w:p w14:paraId="7F5BF3D0" w14:textId="4ECCE8BD" w:rsidR="007A5B83" w:rsidRPr="00FC6196" w:rsidRDefault="007C389F" w:rsidP="007A5B83">
            <w:pPr>
              <w:widowControl/>
              <w:spacing w:after="240"/>
              <w:rPr>
                <w:rFonts w:cs="Arial"/>
                <w:color w:val="000000"/>
                <w:sz w:val="21"/>
                <w:szCs w:val="21"/>
              </w:rPr>
            </w:pPr>
            <w:r w:rsidRPr="00E07969">
              <w:rPr>
                <w:rFonts w:cs="Arial"/>
                <w:color w:val="000000"/>
                <w:sz w:val="21"/>
                <w:szCs w:val="21"/>
              </w:rPr>
              <w:t xml:space="preserve">Ensure the timely and accurate raising of client deposit and final payment invoices through the Agresso finance system, maintaining compliance with financial procedures, </w:t>
            </w:r>
            <w:r w:rsidRPr="00E07969">
              <w:rPr>
                <w:rFonts w:cs="Arial"/>
                <w:color w:val="000000"/>
                <w:sz w:val="21"/>
                <w:szCs w:val="21"/>
              </w:rPr>
              <w:lastRenderedPageBreak/>
              <w:t>supporting effective income collection, and ensuring financial records are kept up to date.</w:t>
            </w:r>
          </w:p>
        </w:tc>
      </w:tr>
      <w:tr w:rsidR="007A5B83" w:rsidRPr="00FC6196" w14:paraId="3B87FD19" w14:textId="77777777" w:rsidTr="00FC6196">
        <w:trPr>
          <w:trHeight w:val="863"/>
        </w:trPr>
        <w:tc>
          <w:tcPr>
            <w:tcW w:w="468" w:type="dxa"/>
            <w:tcBorders>
              <w:top w:val="single" w:sz="4" w:space="0" w:color="auto"/>
              <w:left w:val="single" w:sz="4" w:space="0" w:color="auto"/>
              <w:bottom w:val="single" w:sz="4" w:space="0" w:color="auto"/>
              <w:right w:val="single" w:sz="4" w:space="0" w:color="auto"/>
            </w:tcBorders>
          </w:tcPr>
          <w:p w14:paraId="38476E55" w14:textId="1F3BEF47" w:rsidR="007A5B83" w:rsidRPr="00FC6196" w:rsidRDefault="00E65F65" w:rsidP="007A5B83">
            <w:pPr>
              <w:rPr>
                <w:rFonts w:cs="Arial"/>
                <w:b/>
                <w:sz w:val="21"/>
                <w:szCs w:val="21"/>
              </w:rPr>
            </w:pPr>
            <w:r>
              <w:rPr>
                <w:rFonts w:cs="Arial"/>
                <w:b/>
                <w:sz w:val="21"/>
                <w:szCs w:val="21"/>
              </w:rPr>
              <w:lastRenderedPageBreak/>
              <w:t>2</w:t>
            </w:r>
          </w:p>
        </w:tc>
        <w:tc>
          <w:tcPr>
            <w:tcW w:w="8287" w:type="dxa"/>
            <w:tcBorders>
              <w:top w:val="single" w:sz="4" w:space="0" w:color="auto"/>
              <w:left w:val="single" w:sz="4" w:space="0" w:color="auto"/>
              <w:bottom w:val="single" w:sz="4" w:space="0" w:color="auto"/>
              <w:right w:val="single" w:sz="4" w:space="0" w:color="auto"/>
            </w:tcBorders>
          </w:tcPr>
          <w:p w14:paraId="27607C29" w14:textId="08CD3E11" w:rsidR="007A5B83" w:rsidRPr="00FC6196" w:rsidRDefault="007A5B83" w:rsidP="007A5B83">
            <w:pPr>
              <w:widowControl/>
              <w:spacing w:after="240"/>
              <w:rPr>
                <w:rFonts w:cs="Arial"/>
                <w:color w:val="000000"/>
                <w:sz w:val="21"/>
                <w:szCs w:val="21"/>
              </w:rPr>
            </w:pPr>
            <w:r>
              <w:rPr>
                <w:rFonts w:cs="Arial"/>
                <w:color w:val="000000"/>
                <w:sz w:val="21"/>
                <w:szCs w:val="21"/>
              </w:rPr>
              <w:t>E</w:t>
            </w:r>
            <w:r w:rsidRPr="00FC6196">
              <w:rPr>
                <w:rFonts w:cs="Arial"/>
                <w:color w:val="000000"/>
                <w:sz w:val="21"/>
                <w:szCs w:val="21"/>
              </w:rPr>
              <w:t xml:space="preserve">nsure </w:t>
            </w:r>
            <w:r w:rsidR="007C389F" w:rsidRPr="00480244">
              <w:rPr>
                <w:rFonts w:cs="Arial"/>
                <w:color w:val="000000"/>
                <w:sz w:val="21"/>
                <w:szCs w:val="21"/>
              </w:rPr>
              <w:t xml:space="preserve">all </w:t>
            </w:r>
            <w:r w:rsidRPr="00FC6196">
              <w:rPr>
                <w:rFonts w:cs="Arial"/>
                <w:color w:val="000000"/>
                <w:sz w:val="21"/>
                <w:szCs w:val="21"/>
              </w:rPr>
              <w:t>financial procedures</w:t>
            </w:r>
            <w:r w:rsidR="007C389F" w:rsidRPr="00480244">
              <w:rPr>
                <w:rFonts w:cs="Arial"/>
                <w:color w:val="000000"/>
                <w:sz w:val="21"/>
                <w:szCs w:val="21"/>
              </w:rPr>
              <w:t>, controls</w:t>
            </w:r>
            <w:r w:rsidRPr="00FC6196">
              <w:rPr>
                <w:rFonts w:cs="Arial"/>
                <w:color w:val="000000"/>
                <w:sz w:val="21"/>
                <w:szCs w:val="21"/>
              </w:rPr>
              <w:t xml:space="preserve"> and processes relating to Event operations are </w:t>
            </w:r>
            <w:r w:rsidR="007C389F" w:rsidRPr="00480244">
              <w:rPr>
                <w:rFonts w:cs="Arial"/>
                <w:color w:val="000000"/>
                <w:sz w:val="21"/>
                <w:szCs w:val="21"/>
              </w:rPr>
              <w:t xml:space="preserve">consistently </w:t>
            </w:r>
            <w:r w:rsidRPr="00FC6196">
              <w:rPr>
                <w:rFonts w:cs="Arial"/>
                <w:color w:val="000000"/>
                <w:sz w:val="21"/>
                <w:szCs w:val="21"/>
              </w:rPr>
              <w:t xml:space="preserve">followed, </w:t>
            </w:r>
            <w:r w:rsidR="007C389F" w:rsidRPr="00480244">
              <w:rPr>
                <w:rFonts w:cs="Arial"/>
                <w:color w:val="000000"/>
                <w:sz w:val="21"/>
                <w:szCs w:val="21"/>
              </w:rPr>
              <w:t>maintaining compliance with organisational policies,</w:t>
            </w:r>
            <w:r w:rsidRPr="00FC6196">
              <w:rPr>
                <w:rFonts w:cs="Arial"/>
                <w:color w:val="000000"/>
                <w:sz w:val="21"/>
                <w:szCs w:val="21"/>
              </w:rPr>
              <w:t xml:space="preserve"> financial </w:t>
            </w:r>
            <w:r w:rsidR="007C389F" w:rsidRPr="00480244">
              <w:rPr>
                <w:rFonts w:cs="Arial"/>
                <w:color w:val="000000"/>
                <w:sz w:val="21"/>
                <w:szCs w:val="21"/>
              </w:rPr>
              <w:t xml:space="preserve">regulations </w:t>
            </w:r>
            <w:r w:rsidRPr="00FC6196">
              <w:rPr>
                <w:rFonts w:cs="Arial"/>
                <w:color w:val="000000"/>
                <w:sz w:val="21"/>
                <w:szCs w:val="21"/>
              </w:rPr>
              <w:t xml:space="preserve">and data protection </w:t>
            </w:r>
            <w:r w:rsidR="007C389F" w:rsidRPr="00480244">
              <w:rPr>
                <w:rFonts w:cs="Arial"/>
                <w:color w:val="000000"/>
                <w:sz w:val="21"/>
                <w:szCs w:val="21"/>
              </w:rPr>
              <w:t>requirements, while supporting accurate reporting, invoicing and audit readiness</w:t>
            </w:r>
            <w:r w:rsidRPr="00FC6196">
              <w:rPr>
                <w:rFonts w:cs="Arial"/>
                <w:color w:val="000000"/>
                <w:sz w:val="21"/>
                <w:szCs w:val="21"/>
              </w:rPr>
              <w:t>.</w:t>
            </w:r>
          </w:p>
        </w:tc>
      </w:tr>
      <w:tr w:rsidR="007A5B83" w:rsidRPr="00FC6196" w14:paraId="18727547" w14:textId="77777777" w:rsidTr="00DE3C2F">
        <w:trPr>
          <w:trHeight w:val="704"/>
        </w:trPr>
        <w:tc>
          <w:tcPr>
            <w:tcW w:w="468" w:type="dxa"/>
            <w:tcBorders>
              <w:top w:val="single" w:sz="4" w:space="0" w:color="auto"/>
              <w:left w:val="single" w:sz="4" w:space="0" w:color="auto"/>
              <w:bottom w:val="single" w:sz="4" w:space="0" w:color="auto"/>
              <w:right w:val="single" w:sz="4" w:space="0" w:color="auto"/>
            </w:tcBorders>
          </w:tcPr>
          <w:p w14:paraId="0910E1AA" w14:textId="59573941" w:rsidR="007A5B83" w:rsidRPr="00FC6196" w:rsidRDefault="00993DAF" w:rsidP="007A5B83">
            <w:pPr>
              <w:rPr>
                <w:rFonts w:cs="Arial"/>
                <w:b/>
                <w:sz w:val="21"/>
                <w:szCs w:val="21"/>
              </w:rPr>
            </w:pPr>
            <w:r>
              <w:rPr>
                <w:rFonts w:cs="Arial"/>
                <w:b/>
                <w:sz w:val="21"/>
                <w:szCs w:val="21"/>
              </w:rPr>
              <w:t>3</w:t>
            </w:r>
          </w:p>
        </w:tc>
        <w:tc>
          <w:tcPr>
            <w:tcW w:w="8287" w:type="dxa"/>
            <w:tcBorders>
              <w:top w:val="single" w:sz="4" w:space="0" w:color="auto"/>
              <w:left w:val="single" w:sz="4" w:space="0" w:color="auto"/>
              <w:bottom w:val="single" w:sz="4" w:space="0" w:color="auto"/>
              <w:right w:val="single" w:sz="4" w:space="0" w:color="auto"/>
            </w:tcBorders>
          </w:tcPr>
          <w:p w14:paraId="67ADFA91" w14:textId="023C50E1" w:rsidR="007A5B83" w:rsidRPr="00FC6196" w:rsidDel="00E02580" w:rsidRDefault="00C01B62" w:rsidP="007A5B83">
            <w:pPr>
              <w:widowControl/>
              <w:spacing w:after="240"/>
              <w:rPr>
                <w:rFonts w:cs="Arial"/>
                <w:color w:val="000000"/>
                <w:sz w:val="21"/>
                <w:szCs w:val="21"/>
              </w:rPr>
            </w:pPr>
            <w:r w:rsidRPr="00FC6196">
              <w:rPr>
                <w:rFonts w:cs="Arial"/>
                <w:sz w:val="21"/>
                <w:szCs w:val="21"/>
              </w:rPr>
              <w:t>Generate contracts for all commercial business</w:t>
            </w:r>
            <w:r>
              <w:rPr>
                <w:rFonts w:cs="Arial"/>
                <w:sz w:val="21"/>
                <w:szCs w:val="21"/>
              </w:rPr>
              <w:t xml:space="preserve"> and e</w:t>
            </w:r>
            <w:r w:rsidRPr="00FC6196">
              <w:rPr>
                <w:rFonts w:cs="Arial"/>
                <w:sz w:val="21"/>
                <w:szCs w:val="21"/>
              </w:rPr>
              <w:t>nsure that clients are fully aware of all costs that they will incur during their event and supply final account to client within one week of the event finishing.</w:t>
            </w:r>
          </w:p>
        </w:tc>
      </w:tr>
      <w:tr w:rsidR="007A5B83" w:rsidRPr="00FC6196" w14:paraId="1410F613" w14:textId="77777777" w:rsidTr="00C12839">
        <w:tc>
          <w:tcPr>
            <w:tcW w:w="8755" w:type="dxa"/>
            <w:gridSpan w:val="2"/>
            <w:tcBorders>
              <w:top w:val="single" w:sz="4" w:space="0" w:color="auto"/>
              <w:left w:val="single" w:sz="4" w:space="0" w:color="auto"/>
              <w:bottom w:val="single" w:sz="4" w:space="0" w:color="auto"/>
              <w:right w:val="single" w:sz="4" w:space="0" w:color="auto"/>
            </w:tcBorders>
          </w:tcPr>
          <w:p w14:paraId="09015B1C" w14:textId="77777777" w:rsidR="007A5B83" w:rsidRPr="00FC6196" w:rsidRDefault="007A5B83" w:rsidP="007A5B83">
            <w:pPr>
              <w:widowControl/>
              <w:rPr>
                <w:rFonts w:cs="Arial"/>
                <w:b/>
                <w:color w:val="000000"/>
                <w:sz w:val="21"/>
                <w:szCs w:val="21"/>
              </w:rPr>
            </w:pPr>
            <w:r>
              <w:rPr>
                <w:rFonts w:cs="Arial"/>
                <w:b/>
                <w:color w:val="000000"/>
                <w:sz w:val="21"/>
                <w:szCs w:val="21"/>
              </w:rPr>
              <w:t>General</w:t>
            </w:r>
          </w:p>
        </w:tc>
      </w:tr>
      <w:tr w:rsidR="00F25223" w:rsidRPr="00FC6196" w14:paraId="05E42203" w14:textId="77777777" w:rsidTr="006E03AC">
        <w:tc>
          <w:tcPr>
            <w:tcW w:w="468" w:type="dxa"/>
            <w:tcBorders>
              <w:top w:val="single" w:sz="4" w:space="0" w:color="auto"/>
              <w:left w:val="single" w:sz="4" w:space="0" w:color="auto"/>
              <w:bottom w:val="single" w:sz="4" w:space="0" w:color="auto"/>
              <w:right w:val="single" w:sz="4" w:space="0" w:color="auto"/>
            </w:tcBorders>
          </w:tcPr>
          <w:p w14:paraId="783024F0" w14:textId="6A69B043" w:rsidR="00F25223" w:rsidRDefault="00993DAF" w:rsidP="00F25223">
            <w:pPr>
              <w:rPr>
                <w:rFonts w:cs="Arial"/>
                <w:b/>
                <w:sz w:val="21"/>
                <w:szCs w:val="21"/>
              </w:rPr>
            </w:pPr>
            <w:r>
              <w:rPr>
                <w:rFonts w:cs="Arial"/>
                <w:b/>
                <w:sz w:val="21"/>
                <w:szCs w:val="21"/>
              </w:rPr>
              <w:t>1</w:t>
            </w:r>
          </w:p>
        </w:tc>
        <w:tc>
          <w:tcPr>
            <w:tcW w:w="8287" w:type="dxa"/>
            <w:tcBorders>
              <w:top w:val="single" w:sz="4" w:space="0" w:color="auto"/>
              <w:left w:val="single" w:sz="4" w:space="0" w:color="auto"/>
              <w:bottom w:val="single" w:sz="4" w:space="0" w:color="auto"/>
              <w:right w:val="single" w:sz="4" w:space="0" w:color="auto"/>
            </w:tcBorders>
          </w:tcPr>
          <w:p w14:paraId="6A0611C2" w14:textId="1738C7A3" w:rsidR="00F25223" w:rsidRPr="00FC6196" w:rsidRDefault="00F25223" w:rsidP="00F25223">
            <w:pPr>
              <w:widowControl/>
              <w:spacing w:after="240"/>
              <w:rPr>
                <w:rFonts w:cs="Arial"/>
                <w:color w:val="000000"/>
                <w:sz w:val="21"/>
                <w:szCs w:val="21"/>
              </w:rPr>
            </w:pPr>
            <w:r>
              <w:rPr>
                <w:rFonts w:cs="Arial"/>
                <w:sz w:val="21"/>
                <w:szCs w:val="21"/>
              </w:rPr>
              <w:t xml:space="preserve">Ensure barriers, risks and opportunities are identified and consistently shared with the </w:t>
            </w:r>
            <w:r w:rsidR="00A16EA5">
              <w:rPr>
                <w:rFonts w:cs="Arial"/>
                <w:sz w:val="21"/>
                <w:szCs w:val="21"/>
              </w:rPr>
              <w:t>Residence Experience</w:t>
            </w:r>
            <w:r>
              <w:rPr>
                <w:rFonts w:cs="Arial"/>
                <w:sz w:val="21"/>
                <w:szCs w:val="21"/>
              </w:rPr>
              <w:t xml:space="preserve"> Manager</w:t>
            </w:r>
          </w:p>
        </w:tc>
      </w:tr>
      <w:tr w:rsidR="00F25223" w:rsidRPr="00FC6196" w14:paraId="4503881A" w14:textId="77777777" w:rsidTr="006E03AC">
        <w:tc>
          <w:tcPr>
            <w:tcW w:w="468" w:type="dxa"/>
            <w:tcBorders>
              <w:top w:val="single" w:sz="4" w:space="0" w:color="auto"/>
              <w:left w:val="single" w:sz="4" w:space="0" w:color="auto"/>
              <w:bottom w:val="single" w:sz="4" w:space="0" w:color="auto"/>
              <w:right w:val="single" w:sz="4" w:space="0" w:color="auto"/>
            </w:tcBorders>
          </w:tcPr>
          <w:p w14:paraId="4DA3632C" w14:textId="739BF8BE" w:rsidR="00F25223" w:rsidRDefault="00993DAF" w:rsidP="00F25223">
            <w:pPr>
              <w:rPr>
                <w:rFonts w:cs="Arial"/>
                <w:b/>
                <w:sz w:val="21"/>
                <w:szCs w:val="21"/>
              </w:rPr>
            </w:pPr>
            <w:r>
              <w:rPr>
                <w:rFonts w:cs="Arial"/>
                <w:b/>
                <w:sz w:val="21"/>
                <w:szCs w:val="21"/>
              </w:rPr>
              <w:t>2</w:t>
            </w:r>
          </w:p>
        </w:tc>
        <w:tc>
          <w:tcPr>
            <w:tcW w:w="8287" w:type="dxa"/>
            <w:tcBorders>
              <w:top w:val="single" w:sz="4" w:space="0" w:color="auto"/>
              <w:left w:val="single" w:sz="4" w:space="0" w:color="auto"/>
              <w:bottom w:val="single" w:sz="4" w:space="0" w:color="auto"/>
              <w:right w:val="single" w:sz="4" w:space="0" w:color="auto"/>
            </w:tcBorders>
          </w:tcPr>
          <w:p w14:paraId="10205FAF" w14:textId="12C2B6BB" w:rsidR="00F25223" w:rsidRPr="00FC6196" w:rsidRDefault="00F25223" w:rsidP="00F25223">
            <w:pPr>
              <w:widowControl/>
              <w:spacing w:after="240"/>
              <w:rPr>
                <w:rFonts w:cs="Arial"/>
                <w:color w:val="000000"/>
                <w:sz w:val="21"/>
                <w:szCs w:val="21"/>
              </w:rPr>
            </w:pPr>
            <w:r w:rsidRPr="002A1F0F">
              <w:rPr>
                <w:rFonts w:cs="Arial"/>
                <w:sz w:val="21"/>
                <w:szCs w:val="21"/>
              </w:rPr>
              <w:t xml:space="preserve">To deputise at meetings for the </w:t>
            </w:r>
            <w:r w:rsidR="00A16EA5">
              <w:rPr>
                <w:rFonts w:cs="Arial"/>
                <w:sz w:val="21"/>
                <w:szCs w:val="21"/>
              </w:rPr>
              <w:t>Residence Experience Manager</w:t>
            </w:r>
            <w:r w:rsidRPr="002A1F0F">
              <w:rPr>
                <w:rFonts w:cs="Arial"/>
                <w:sz w:val="21"/>
                <w:szCs w:val="21"/>
              </w:rPr>
              <w:t xml:space="preserve">, as and when necessary, on matters relating to student </w:t>
            </w:r>
            <w:r>
              <w:rPr>
                <w:rFonts w:cs="Arial"/>
                <w:sz w:val="21"/>
                <w:szCs w:val="21"/>
              </w:rPr>
              <w:t>&amp; Guest Experience events</w:t>
            </w:r>
            <w:r w:rsidRPr="002A1F0F">
              <w:rPr>
                <w:rFonts w:cs="Arial"/>
                <w:sz w:val="21"/>
                <w:szCs w:val="21"/>
              </w:rPr>
              <w:t xml:space="preserve"> and intake arrangements</w:t>
            </w:r>
          </w:p>
        </w:tc>
      </w:tr>
      <w:tr w:rsidR="00F25223" w:rsidRPr="00FC6196" w14:paraId="251FA6B2" w14:textId="77777777" w:rsidTr="006E03AC">
        <w:tc>
          <w:tcPr>
            <w:tcW w:w="468" w:type="dxa"/>
            <w:tcBorders>
              <w:top w:val="single" w:sz="4" w:space="0" w:color="auto"/>
              <w:left w:val="single" w:sz="4" w:space="0" w:color="auto"/>
              <w:bottom w:val="single" w:sz="4" w:space="0" w:color="auto"/>
              <w:right w:val="single" w:sz="4" w:space="0" w:color="auto"/>
            </w:tcBorders>
          </w:tcPr>
          <w:p w14:paraId="69BCF384" w14:textId="41A27B46" w:rsidR="00F25223" w:rsidRPr="00FC6196" w:rsidRDefault="00993DAF" w:rsidP="00F25223">
            <w:pPr>
              <w:rPr>
                <w:rFonts w:cs="Arial"/>
                <w:b/>
                <w:sz w:val="21"/>
                <w:szCs w:val="21"/>
              </w:rPr>
            </w:pPr>
            <w:r>
              <w:rPr>
                <w:rFonts w:cs="Arial"/>
                <w:b/>
                <w:sz w:val="21"/>
                <w:szCs w:val="21"/>
              </w:rPr>
              <w:t>3</w:t>
            </w:r>
          </w:p>
        </w:tc>
        <w:tc>
          <w:tcPr>
            <w:tcW w:w="8287" w:type="dxa"/>
            <w:tcBorders>
              <w:top w:val="single" w:sz="4" w:space="0" w:color="auto"/>
              <w:left w:val="single" w:sz="4" w:space="0" w:color="auto"/>
              <w:bottom w:val="single" w:sz="4" w:space="0" w:color="auto"/>
              <w:right w:val="single" w:sz="4" w:space="0" w:color="auto"/>
            </w:tcBorders>
          </w:tcPr>
          <w:p w14:paraId="10D70D23" w14:textId="71AED19E" w:rsidR="00F25223" w:rsidRPr="00FC6196" w:rsidRDefault="00F25223" w:rsidP="00F25223">
            <w:pPr>
              <w:widowControl/>
              <w:spacing w:after="240"/>
              <w:rPr>
                <w:rFonts w:cs="Arial"/>
                <w:color w:val="000000"/>
                <w:sz w:val="21"/>
                <w:szCs w:val="21"/>
              </w:rPr>
            </w:pPr>
            <w:r w:rsidRPr="00FC6196">
              <w:rPr>
                <w:rFonts w:cs="Arial"/>
                <w:color w:val="000000"/>
                <w:sz w:val="21"/>
                <w:szCs w:val="21"/>
              </w:rPr>
              <w:t>Contribute to achieving the</w:t>
            </w:r>
            <w:r w:rsidR="00D2718B">
              <w:rPr>
                <w:rFonts w:cs="Arial"/>
                <w:color w:val="000000"/>
                <w:sz w:val="21"/>
                <w:szCs w:val="21"/>
              </w:rPr>
              <w:t xml:space="preserve"> Campus Services</w:t>
            </w:r>
            <w:r w:rsidRPr="00FC6196">
              <w:rPr>
                <w:rFonts w:cs="Arial"/>
                <w:color w:val="000000"/>
                <w:sz w:val="21"/>
                <w:szCs w:val="21"/>
              </w:rPr>
              <w:t xml:space="preserve"> departmental objectives </w:t>
            </w:r>
          </w:p>
        </w:tc>
      </w:tr>
      <w:tr w:rsidR="00D40D9F" w:rsidRPr="00FC6196" w14:paraId="5CCB461A" w14:textId="77777777" w:rsidTr="006E03AC">
        <w:tc>
          <w:tcPr>
            <w:tcW w:w="468" w:type="dxa"/>
            <w:tcBorders>
              <w:top w:val="single" w:sz="4" w:space="0" w:color="auto"/>
              <w:left w:val="single" w:sz="4" w:space="0" w:color="auto"/>
              <w:bottom w:val="single" w:sz="4" w:space="0" w:color="auto"/>
              <w:right w:val="single" w:sz="4" w:space="0" w:color="auto"/>
            </w:tcBorders>
          </w:tcPr>
          <w:p w14:paraId="0CB41CA5" w14:textId="67187E97" w:rsidR="00D40D9F" w:rsidRDefault="00993DAF" w:rsidP="007C389F">
            <w:pPr>
              <w:rPr>
                <w:rFonts w:cs="Arial"/>
                <w:b/>
                <w:sz w:val="21"/>
                <w:szCs w:val="21"/>
              </w:rPr>
            </w:pPr>
            <w:r>
              <w:rPr>
                <w:rFonts w:cs="Arial"/>
                <w:b/>
                <w:sz w:val="21"/>
                <w:szCs w:val="21"/>
              </w:rPr>
              <w:t>4</w:t>
            </w:r>
          </w:p>
        </w:tc>
        <w:tc>
          <w:tcPr>
            <w:tcW w:w="8287" w:type="dxa"/>
            <w:tcBorders>
              <w:top w:val="single" w:sz="4" w:space="0" w:color="auto"/>
              <w:left w:val="single" w:sz="4" w:space="0" w:color="auto"/>
              <w:bottom w:val="single" w:sz="4" w:space="0" w:color="auto"/>
              <w:right w:val="single" w:sz="4" w:space="0" w:color="auto"/>
            </w:tcBorders>
          </w:tcPr>
          <w:p w14:paraId="74BB9EE2" w14:textId="456A9BE8" w:rsidR="00D40D9F" w:rsidRPr="00FC6196" w:rsidRDefault="00D40D9F" w:rsidP="007C389F">
            <w:pPr>
              <w:widowControl/>
              <w:spacing w:after="240"/>
              <w:rPr>
                <w:rFonts w:cs="Arial"/>
                <w:color w:val="000000"/>
                <w:sz w:val="21"/>
                <w:szCs w:val="21"/>
              </w:rPr>
            </w:pPr>
            <w:r>
              <w:rPr>
                <w:rFonts w:cs="Arial"/>
                <w:sz w:val="21"/>
                <w:szCs w:val="21"/>
              </w:rPr>
              <w:t>Continually consider broad departmental and University sustainability (financial, social and environmental) as central to all projects, decisions, recommendations and activities.</w:t>
            </w:r>
          </w:p>
        </w:tc>
      </w:tr>
      <w:tr w:rsidR="00F25223" w:rsidRPr="00FC6196" w14:paraId="6D0A0F64" w14:textId="77777777" w:rsidTr="00B312C9">
        <w:trPr>
          <w:trHeight w:val="854"/>
        </w:trPr>
        <w:tc>
          <w:tcPr>
            <w:tcW w:w="468" w:type="dxa"/>
            <w:tcBorders>
              <w:top w:val="single" w:sz="4" w:space="0" w:color="auto"/>
              <w:left w:val="single" w:sz="4" w:space="0" w:color="auto"/>
              <w:bottom w:val="single" w:sz="4" w:space="0" w:color="auto"/>
              <w:right w:val="single" w:sz="4" w:space="0" w:color="auto"/>
            </w:tcBorders>
          </w:tcPr>
          <w:p w14:paraId="4A4AD03B" w14:textId="115FF5CA" w:rsidR="00F25223" w:rsidRPr="00FC6196" w:rsidRDefault="00993DAF" w:rsidP="00F25223">
            <w:pPr>
              <w:rPr>
                <w:rFonts w:cs="Arial"/>
                <w:b/>
                <w:sz w:val="21"/>
                <w:szCs w:val="21"/>
              </w:rPr>
            </w:pPr>
            <w:r>
              <w:rPr>
                <w:rFonts w:cs="Arial"/>
                <w:b/>
                <w:sz w:val="21"/>
                <w:szCs w:val="21"/>
              </w:rPr>
              <w:t>5</w:t>
            </w:r>
          </w:p>
        </w:tc>
        <w:tc>
          <w:tcPr>
            <w:tcW w:w="8287" w:type="dxa"/>
            <w:tcBorders>
              <w:top w:val="single" w:sz="4" w:space="0" w:color="auto"/>
              <w:left w:val="single" w:sz="4" w:space="0" w:color="auto"/>
              <w:bottom w:val="single" w:sz="4" w:space="0" w:color="auto"/>
              <w:right w:val="single" w:sz="4" w:space="0" w:color="auto"/>
            </w:tcBorders>
          </w:tcPr>
          <w:p w14:paraId="332351E8" w14:textId="77777777" w:rsidR="00F25223" w:rsidRPr="00FC6196" w:rsidRDefault="00F25223" w:rsidP="00F25223">
            <w:pPr>
              <w:widowControl/>
              <w:rPr>
                <w:rFonts w:cs="Arial"/>
                <w:color w:val="000000"/>
                <w:sz w:val="21"/>
                <w:szCs w:val="21"/>
              </w:rPr>
            </w:pPr>
            <w:r w:rsidRPr="00FC6196">
              <w:rPr>
                <w:rFonts w:cs="Arial"/>
                <w:color w:val="000000"/>
                <w:sz w:val="21"/>
                <w:szCs w:val="21"/>
              </w:rPr>
              <w:t>Maintain good practice in line with University policies and procedures, particularly relating to Equality &amp; Diversity, Health &amp; Safety and environmental issues.</w:t>
            </w:r>
          </w:p>
        </w:tc>
      </w:tr>
      <w:tr w:rsidR="00F25223" w:rsidRPr="00FC6196" w14:paraId="51BBBF0E" w14:textId="77777777" w:rsidTr="006E03AC">
        <w:tc>
          <w:tcPr>
            <w:tcW w:w="8755" w:type="dxa"/>
            <w:gridSpan w:val="2"/>
            <w:tcBorders>
              <w:top w:val="single" w:sz="4" w:space="0" w:color="auto"/>
              <w:left w:val="single" w:sz="4" w:space="0" w:color="auto"/>
              <w:bottom w:val="single" w:sz="4" w:space="0" w:color="auto"/>
              <w:right w:val="single" w:sz="4" w:space="0" w:color="auto"/>
            </w:tcBorders>
          </w:tcPr>
          <w:p w14:paraId="048FC653" w14:textId="77777777" w:rsidR="00F25223" w:rsidRDefault="00F25223" w:rsidP="00F25223">
            <w:pPr>
              <w:rPr>
                <w:rFonts w:cs="Arial"/>
                <w:sz w:val="21"/>
                <w:szCs w:val="21"/>
              </w:rPr>
            </w:pPr>
            <w:r w:rsidRPr="00FC6196">
              <w:rPr>
                <w:rFonts w:cs="Arial"/>
                <w:sz w:val="21"/>
                <w:szCs w:val="21"/>
              </w:rPr>
              <w:t xml:space="preserve">From time to time you may be asked to assist in the facilitation of CPD activities.  This will form part of your substantive role and you will not receive additional payment for these activities. </w:t>
            </w:r>
          </w:p>
          <w:p w14:paraId="35FD4E90" w14:textId="25A9F7AF" w:rsidR="00F25223" w:rsidRPr="00FC6196" w:rsidRDefault="00F25223" w:rsidP="00F25223">
            <w:pPr>
              <w:rPr>
                <w:rFonts w:cs="Arial"/>
                <w:sz w:val="21"/>
                <w:szCs w:val="21"/>
              </w:rPr>
            </w:pPr>
            <w:r w:rsidRPr="00FC6196">
              <w:rPr>
                <w:rFonts w:cs="Arial"/>
                <w:sz w:val="21"/>
                <w:szCs w:val="21"/>
              </w:rPr>
              <w:t xml:space="preserve">You will from time to time be required to undertake other duties of a similar nature as reasonably required by your line manager. </w:t>
            </w:r>
          </w:p>
        </w:tc>
      </w:tr>
    </w:tbl>
    <w:p w14:paraId="2A9D66A3" w14:textId="77777777" w:rsidR="00237A2D" w:rsidRPr="00FC6196" w:rsidRDefault="00237A2D" w:rsidP="00FE6C5C">
      <w:pPr>
        <w:rPr>
          <w:rFonts w:cs="Arial"/>
          <w:sz w:val="21"/>
          <w:szCs w:val="21"/>
        </w:rPr>
      </w:pPr>
    </w:p>
    <w:p w14:paraId="737739ED" w14:textId="77777777" w:rsidR="00237A2D" w:rsidRPr="00FC6196" w:rsidRDefault="00237A2D" w:rsidP="00FE6C5C">
      <w:pPr>
        <w:rPr>
          <w:rFonts w:cs="Arial"/>
          <w:sz w:val="21"/>
          <w:szCs w:val="21"/>
        </w:rPr>
      </w:pPr>
    </w:p>
    <w:p w14:paraId="3FF63A93" w14:textId="77777777" w:rsidR="00FE6C5C" w:rsidRPr="00FC6196" w:rsidRDefault="00FE6C5C" w:rsidP="00FE6C5C">
      <w:pPr>
        <w:rPr>
          <w:rFonts w:cs="Arial"/>
          <w:b/>
          <w:sz w:val="21"/>
          <w:szCs w:val="21"/>
        </w:rPr>
      </w:pPr>
      <w:r w:rsidRPr="00FC6196">
        <w:rPr>
          <w:rFonts w:cs="Arial"/>
          <w:b/>
          <w:noProof/>
          <w:sz w:val="21"/>
          <w:szCs w:val="21"/>
          <w:lang w:eastAsia="en-GB"/>
        </w:rPr>
        <w:drawing>
          <wp:inline distT="0" distB="0" distL="0" distR="0" wp14:anchorId="2605E0DC" wp14:editId="4A9014B0">
            <wp:extent cx="1424940" cy="574040"/>
            <wp:effectExtent l="0" t="0" r="3810" b="0"/>
            <wp:docPr id="3" name="Picture 3" descr="logo-uob-resiz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uob-resize[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4940" cy="574040"/>
                    </a:xfrm>
                    <a:prstGeom prst="rect">
                      <a:avLst/>
                    </a:prstGeom>
                    <a:noFill/>
                    <a:ln>
                      <a:noFill/>
                    </a:ln>
                  </pic:spPr>
                </pic:pic>
              </a:graphicData>
            </a:graphic>
          </wp:inline>
        </w:drawing>
      </w:r>
    </w:p>
    <w:p w14:paraId="6431EE72" w14:textId="77777777" w:rsidR="00FE6C5C" w:rsidRPr="00FC6196" w:rsidRDefault="00FE6C5C" w:rsidP="00FE6C5C">
      <w:pPr>
        <w:jc w:val="center"/>
        <w:rPr>
          <w:rFonts w:cs="Arial"/>
          <w:b/>
          <w:bCs/>
          <w:sz w:val="21"/>
          <w:szCs w:val="21"/>
        </w:rPr>
      </w:pPr>
      <w:r w:rsidRPr="00FC6196">
        <w:rPr>
          <w:rFonts w:cs="Arial"/>
          <w:b/>
          <w:bCs/>
          <w:sz w:val="21"/>
          <w:szCs w:val="21"/>
        </w:rPr>
        <w:t>Person Specification</w:t>
      </w:r>
    </w:p>
    <w:p w14:paraId="6A956B78" w14:textId="77777777" w:rsidR="00FE6C5C" w:rsidRPr="00FC6196" w:rsidRDefault="00FE6C5C" w:rsidP="00FE6C5C">
      <w:pPr>
        <w:jc w:val="center"/>
        <w:rPr>
          <w:rFonts w:cs="Arial"/>
          <w:b/>
          <w:bCs/>
          <w:sz w:val="21"/>
          <w:szCs w:val="21"/>
        </w:rPr>
      </w:pPr>
    </w:p>
    <w:p w14:paraId="0148D58E" w14:textId="77777777" w:rsidR="00FE6C5C" w:rsidRPr="00FC6196" w:rsidRDefault="00FE6C5C" w:rsidP="00FE6C5C">
      <w:pPr>
        <w:jc w:val="center"/>
        <w:rPr>
          <w:rFonts w:cs="Arial"/>
          <w:b/>
          <w:bCs/>
          <w:sz w:val="21"/>
          <w:szCs w:val="21"/>
        </w:rPr>
      </w:pPr>
    </w:p>
    <w:tbl>
      <w:tblPr>
        <w:tblpPr w:leftFromText="180" w:rightFromText="180" w:vertAnchor="text" w:horzAnchor="margin" w:tblpY="84"/>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70"/>
        <w:gridCol w:w="1984"/>
        <w:gridCol w:w="1985"/>
      </w:tblGrid>
      <w:tr w:rsidR="000746E1" w:rsidRPr="00FC6196" w14:paraId="0E13EBA2" w14:textId="77777777" w:rsidTr="006E03AC">
        <w:tc>
          <w:tcPr>
            <w:tcW w:w="5070" w:type="dxa"/>
            <w:shd w:val="clear" w:color="auto" w:fill="F3F3F3"/>
            <w:tcMar>
              <w:top w:w="0" w:type="dxa"/>
              <w:left w:w="108" w:type="dxa"/>
              <w:bottom w:w="0" w:type="dxa"/>
              <w:right w:w="108" w:type="dxa"/>
            </w:tcMar>
          </w:tcPr>
          <w:p w14:paraId="62355ED5" w14:textId="77777777" w:rsidR="000746E1" w:rsidRPr="00FC6196" w:rsidRDefault="000746E1" w:rsidP="000746E1">
            <w:pPr>
              <w:rPr>
                <w:rFonts w:cs="Arial"/>
                <w:b/>
                <w:sz w:val="21"/>
                <w:szCs w:val="21"/>
              </w:rPr>
            </w:pPr>
            <w:r w:rsidRPr="00FC6196">
              <w:rPr>
                <w:rFonts w:cs="Arial"/>
                <w:b/>
                <w:sz w:val="21"/>
                <w:szCs w:val="21"/>
              </w:rPr>
              <w:t>Criteria:  Qualifications and Training</w:t>
            </w:r>
          </w:p>
        </w:tc>
        <w:tc>
          <w:tcPr>
            <w:tcW w:w="1984" w:type="dxa"/>
            <w:shd w:val="clear" w:color="auto" w:fill="F3F3F3"/>
            <w:tcMar>
              <w:top w:w="0" w:type="dxa"/>
              <w:left w:w="108" w:type="dxa"/>
              <w:bottom w:w="0" w:type="dxa"/>
              <w:right w:w="108" w:type="dxa"/>
            </w:tcMar>
          </w:tcPr>
          <w:p w14:paraId="3483FEB4" w14:textId="77777777" w:rsidR="000746E1" w:rsidRPr="00FC6196" w:rsidRDefault="000746E1" w:rsidP="000746E1">
            <w:pPr>
              <w:jc w:val="center"/>
              <w:rPr>
                <w:rFonts w:cs="Arial"/>
                <w:b/>
                <w:sz w:val="21"/>
                <w:szCs w:val="21"/>
              </w:rPr>
            </w:pPr>
            <w:r w:rsidRPr="00FC6196">
              <w:rPr>
                <w:rFonts w:cs="Arial"/>
                <w:b/>
                <w:sz w:val="21"/>
                <w:szCs w:val="21"/>
              </w:rPr>
              <w:t>Essential</w:t>
            </w:r>
          </w:p>
        </w:tc>
        <w:tc>
          <w:tcPr>
            <w:tcW w:w="1985" w:type="dxa"/>
            <w:shd w:val="clear" w:color="auto" w:fill="F3F3F3"/>
            <w:tcMar>
              <w:top w:w="0" w:type="dxa"/>
              <w:left w:w="108" w:type="dxa"/>
              <w:bottom w:w="0" w:type="dxa"/>
              <w:right w:w="108" w:type="dxa"/>
            </w:tcMar>
          </w:tcPr>
          <w:p w14:paraId="46CEFEDB" w14:textId="77777777" w:rsidR="000746E1" w:rsidRPr="00FC6196" w:rsidRDefault="000746E1" w:rsidP="000746E1">
            <w:pPr>
              <w:jc w:val="center"/>
              <w:rPr>
                <w:rFonts w:cs="Arial"/>
                <w:b/>
                <w:sz w:val="21"/>
                <w:szCs w:val="21"/>
              </w:rPr>
            </w:pPr>
            <w:r w:rsidRPr="00FC6196">
              <w:rPr>
                <w:rFonts w:cs="Arial"/>
                <w:b/>
                <w:sz w:val="21"/>
                <w:szCs w:val="21"/>
              </w:rPr>
              <w:t>Desirable</w:t>
            </w:r>
          </w:p>
        </w:tc>
      </w:tr>
      <w:tr w:rsidR="000746E1" w:rsidRPr="00FC6196" w14:paraId="161BA590" w14:textId="77777777" w:rsidTr="006E03AC">
        <w:tc>
          <w:tcPr>
            <w:tcW w:w="5070" w:type="dxa"/>
            <w:tcMar>
              <w:top w:w="0" w:type="dxa"/>
              <w:left w:w="108" w:type="dxa"/>
              <w:bottom w:w="0" w:type="dxa"/>
              <w:right w:w="108" w:type="dxa"/>
            </w:tcMar>
          </w:tcPr>
          <w:p w14:paraId="2D4351B0" w14:textId="2964F331" w:rsidR="000746E1" w:rsidRPr="00FC6196" w:rsidRDefault="000746E1" w:rsidP="000746E1">
            <w:pPr>
              <w:spacing w:after="120"/>
              <w:rPr>
                <w:rFonts w:cs="Arial"/>
                <w:sz w:val="21"/>
                <w:szCs w:val="21"/>
              </w:rPr>
            </w:pPr>
          </w:p>
        </w:tc>
        <w:tc>
          <w:tcPr>
            <w:tcW w:w="1984" w:type="dxa"/>
            <w:tcMar>
              <w:top w:w="0" w:type="dxa"/>
              <w:left w:w="108" w:type="dxa"/>
              <w:bottom w:w="0" w:type="dxa"/>
              <w:right w:w="108" w:type="dxa"/>
            </w:tcMar>
          </w:tcPr>
          <w:p w14:paraId="0AA18A62" w14:textId="20D26A1B" w:rsidR="000746E1" w:rsidRPr="00FC6196" w:rsidRDefault="000746E1" w:rsidP="000746E1">
            <w:pPr>
              <w:jc w:val="center"/>
              <w:rPr>
                <w:rFonts w:cs="Arial"/>
                <w:sz w:val="21"/>
                <w:szCs w:val="21"/>
              </w:rPr>
            </w:pPr>
          </w:p>
        </w:tc>
        <w:tc>
          <w:tcPr>
            <w:tcW w:w="1985" w:type="dxa"/>
            <w:tcMar>
              <w:top w:w="0" w:type="dxa"/>
              <w:left w:w="108" w:type="dxa"/>
              <w:bottom w:w="0" w:type="dxa"/>
              <w:right w:w="108" w:type="dxa"/>
            </w:tcMar>
          </w:tcPr>
          <w:p w14:paraId="724682FA" w14:textId="77777777" w:rsidR="000746E1" w:rsidRPr="00FC6196" w:rsidRDefault="000746E1" w:rsidP="000746E1">
            <w:pPr>
              <w:jc w:val="center"/>
              <w:rPr>
                <w:rFonts w:cs="Arial"/>
                <w:sz w:val="21"/>
                <w:szCs w:val="21"/>
              </w:rPr>
            </w:pPr>
          </w:p>
        </w:tc>
      </w:tr>
      <w:tr w:rsidR="000746E1" w:rsidRPr="00FC6196" w14:paraId="156127A0" w14:textId="77777777" w:rsidTr="006E03AC">
        <w:tc>
          <w:tcPr>
            <w:tcW w:w="5070" w:type="dxa"/>
            <w:tcMar>
              <w:top w:w="0" w:type="dxa"/>
              <w:left w:w="108" w:type="dxa"/>
              <w:bottom w:w="0" w:type="dxa"/>
              <w:right w:w="108" w:type="dxa"/>
            </w:tcMar>
          </w:tcPr>
          <w:p w14:paraId="3DAB38CA" w14:textId="74E15D93" w:rsidR="000746E1" w:rsidRPr="00FC6196" w:rsidRDefault="000746E1" w:rsidP="000746E1">
            <w:pPr>
              <w:spacing w:after="120"/>
              <w:rPr>
                <w:rFonts w:cs="Arial"/>
                <w:sz w:val="21"/>
                <w:szCs w:val="21"/>
              </w:rPr>
            </w:pPr>
            <w:r w:rsidRPr="00FC6196">
              <w:rPr>
                <w:rFonts w:cs="Arial"/>
                <w:sz w:val="21"/>
                <w:szCs w:val="21"/>
              </w:rPr>
              <w:t>Educated to degree level</w:t>
            </w:r>
            <w:r w:rsidR="00315B3F">
              <w:rPr>
                <w:rFonts w:cs="Arial"/>
                <w:sz w:val="21"/>
                <w:szCs w:val="21"/>
              </w:rPr>
              <w:t xml:space="preserve"> or </w:t>
            </w:r>
            <w:r w:rsidR="008B34C7">
              <w:rPr>
                <w:rFonts w:cs="Arial"/>
                <w:sz w:val="21"/>
                <w:szCs w:val="21"/>
              </w:rPr>
              <w:t>equivalent</w:t>
            </w:r>
            <w:r w:rsidR="00315B3F">
              <w:rPr>
                <w:rFonts w:cs="Arial"/>
                <w:sz w:val="21"/>
                <w:szCs w:val="21"/>
              </w:rPr>
              <w:t xml:space="preserve"> with substantial experience </w:t>
            </w:r>
            <w:r w:rsidR="00FC592D">
              <w:rPr>
                <w:rFonts w:cs="Arial"/>
                <w:sz w:val="21"/>
                <w:szCs w:val="21"/>
              </w:rPr>
              <w:t>or possessing equivalent learning/work experience</w:t>
            </w:r>
          </w:p>
        </w:tc>
        <w:tc>
          <w:tcPr>
            <w:tcW w:w="1984" w:type="dxa"/>
            <w:tcMar>
              <w:top w:w="0" w:type="dxa"/>
              <w:left w:w="108" w:type="dxa"/>
              <w:bottom w:w="0" w:type="dxa"/>
              <w:right w:w="108" w:type="dxa"/>
            </w:tcMar>
          </w:tcPr>
          <w:p w14:paraId="6CAE6F0D" w14:textId="0DA16E0D" w:rsidR="000746E1" w:rsidRPr="00FC6196" w:rsidRDefault="00FC592D" w:rsidP="000746E1">
            <w:pPr>
              <w:jc w:val="center"/>
              <w:rPr>
                <w:rFonts w:cs="Arial"/>
                <w:b/>
                <w:sz w:val="21"/>
                <w:szCs w:val="21"/>
              </w:rPr>
            </w:pPr>
            <w:r w:rsidRPr="00FC6196">
              <w:rPr>
                <w:rFonts w:cs="Arial"/>
                <w:b/>
                <w:sz w:val="21"/>
                <w:szCs w:val="21"/>
              </w:rPr>
              <w:t>√</w:t>
            </w:r>
          </w:p>
        </w:tc>
        <w:tc>
          <w:tcPr>
            <w:tcW w:w="1985" w:type="dxa"/>
            <w:tcMar>
              <w:top w:w="0" w:type="dxa"/>
              <w:left w:w="108" w:type="dxa"/>
              <w:bottom w:w="0" w:type="dxa"/>
              <w:right w:w="108" w:type="dxa"/>
            </w:tcMar>
          </w:tcPr>
          <w:p w14:paraId="7AE74579" w14:textId="77777777" w:rsidR="000746E1" w:rsidRPr="00FC6196" w:rsidRDefault="000746E1" w:rsidP="000746E1">
            <w:pPr>
              <w:jc w:val="center"/>
              <w:rPr>
                <w:rFonts w:cs="Arial"/>
                <w:sz w:val="21"/>
                <w:szCs w:val="21"/>
              </w:rPr>
            </w:pPr>
            <w:r w:rsidRPr="00FC6196">
              <w:rPr>
                <w:rFonts w:cs="Arial"/>
                <w:b/>
                <w:sz w:val="21"/>
                <w:szCs w:val="21"/>
              </w:rPr>
              <w:t>√</w:t>
            </w:r>
          </w:p>
        </w:tc>
      </w:tr>
      <w:tr w:rsidR="000746E1" w:rsidRPr="00FC6196" w14:paraId="086F538D" w14:textId="77777777" w:rsidTr="006E03AC">
        <w:tc>
          <w:tcPr>
            <w:tcW w:w="5070" w:type="dxa"/>
            <w:tcMar>
              <w:top w:w="0" w:type="dxa"/>
              <w:left w:w="108" w:type="dxa"/>
              <w:bottom w:w="0" w:type="dxa"/>
              <w:right w:w="108" w:type="dxa"/>
            </w:tcMar>
          </w:tcPr>
          <w:p w14:paraId="4B39D18F" w14:textId="433D5657" w:rsidR="000746E1" w:rsidRPr="00FC6196" w:rsidRDefault="000746E1" w:rsidP="000746E1">
            <w:pPr>
              <w:spacing w:after="120"/>
              <w:rPr>
                <w:rFonts w:cs="Arial"/>
                <w:sz w:val="21"/>
                <w:szCs w:val="21"/>
              </w:rPr>
            </w:pPr>
          </w:p>
        </w:tc>
        <w:tc>
          <w:tcPr>
            <w:tcW w:w="1984" w:type="dxa"/>
            <w:tcMar>
              <w:top w:w="0" w:type="dxa"/>
              <w:left w:w="108" w:type="dxa"/>
              <w:bottom w:w="0" w:type="dxa"/>
              <w:right w:w="108" w:type="dxa"/>
            </w:tcMar>
          </w:tcPr>
          <w:p w14:paraId="042929C7" w14:textId="77777777" w:rsidR="000746E1" w:rsidRPr="00FC6196" w:rsidRDefault="000746E1" w:rsidP="000746E1">
            <w:pPr>
              <w:rPr>
                <w:rFonts w:cs="Arial"/>
                <w:sz w:val="21"/>
                <w:szCs w:val="21"/>
              </w:rPr>
            </w:pPr>
          </w:p>
        </w:tc>
        <w:tc>
          <w:tcPr>
            <w:tcW w:w="1985" w:type="dxa"/>
            <w:tcMar>
              <w:top w:w="0" w:type="dxa"/>
              <w:left w:w="108" w:type="dxa"/>
              <w:bottom w:w="0" w:type="dxa"/>
              <w:right w:w="108" w:type="dxa"/>
            </w:tcMar>
          </w:tcPr>
          <w:p w14:paraId="3A346E11" w14:textId="23261ADA" w:rsidR="000746E1" w:rsidRPr="00FC6196" w:rsidRDefault="000746E1" w:rsidP="000746E1">
            <w:pPr>
              <w:jc w:val="center"/>
              <w:rPr>
                <w:rFonts w:cs="Arial"/>
                <w:sz w:val="21"/>
                <w:szCs w:val="21"/>
              </w:rPr>
            </w:pPr>
          </w:p>
        </w:tc>
      </w:tr>
    </w:tbl>
    <w:p w14:paraId="31E505BD" w14:textId="77777777" w:rsidR="006F38A8" w:rsidRPr="00FC6196" w:rsidRDefault="006F38A8" w:rsidP="00FE6C5C">
      <w:pPr>
        <w:rPr>
          <w:rFonts w:cs="Arial"/>
          <w:sz w:val="21"/>
          <w:szCs w:val="21"/>
        </w:rPr>
      </w:pPr>
    </w:p>
    <w:p w14:paraId="3A1A025F" w14:textId="77777777" w:rsidR="006F38A8" w:rsidRPr="00FC6196" w:rsidRDefault="006F38A8" w:rsidP="00FE6C5C">
      <w:pPr>
        <w:rPr>
          <w:rFonts w:cs="Arial"/>
          <w:sz w:val="21"/>
          <w:szCs w:val="21"/>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70"/>
        <w:gridCol w:w="1984"/>
        <w:gridCol w:w="1985"/>
      </w:tblGrid>
      <w:tr w:rsidR="000746E1" w:rsidRPr="00FC6196" w14:paraId="2361732F" w14:textId="77777777" w:rsidTr="006E03AC">
        <w:tc>
          <w:tcPr>
            <w:tcW w:w="5070" w:type="dxa"/>
            <w:shd w:val="clear" w:color="auto" w:fill="F3F3F3"/>
            <w:tcMar>
              <w:top w:w="0" w:type="dxa"/>
              <w:left w:w="108" w:type="dxa"/>
              <w:bottom w:w="0" w:type="dxa"/>
              <w:right w:w="108" w:type="dxa"/>
            </w:tcMar>
          </w:tcPr>
          <w:p w14:paraId="12D9C0C5" w14:textId="77777777" w:rsidR="000746E1" w:rsidRPr="00FC6196" w:rsidRDefault="000746E1" w:rsidP="000746E1">
            <w:pPr>
              <w:rPr>
                <w:rFonts w:cs="Arial"/>
                <w:b/>
                <w:sz w:val="21"/>
                <w:szCs w:val="21"/>
              </w:rPr>
            </w:pPr>
            <w:r w:rsidRPr="00FC6196">
              <w:rPr>
                <w:rFonts w:cs="Arial"/>
                <w:b/>
                <w:sz w:val="21"/>
                <w:szCs w:val="21"/>
              </w:rPr>
              <w:t>Criteria:  Knowledge and Experience</w:t>
            </w:r>
          </w:p>
        </w:tc>
        <w:tc>
          <w:tcPr>
            <w:tcW w:w="1984" w:type="dxa"/>
            <w:shd w:val="clear" w:color="auto" w:fill="F3F3F3"/>
            <w:tcMar>
              <w:top w:w="0" w:type="dxa"/>
              <w:left w:w="108" w:type="dxa"/>
              <w:bottom w:w="0" w:type="dxa"/>
              <w:right w:w="108" w:type="dxa"/>
            </w:tcMar>
          </w:tcPr>
          <w:p w14:paraId="46C4F944" w14:textId="77777777" w:rsidR="000746E1" w:rsidRPr="00FC6196" w:rsidRDefault="000746E1" w:rsidP="000746E1">
            <w:pPr>
              <w:jc w:val="center"/>
              <w:rPr>
                <w:rFonts w:cs="Arial"/>
                <w:b/>
                <w:sz w:val="21"/>
                <w:szCs w:val="21"/>
              </w:rPr>
            </w:pPr>
            <w:r w:rsidRPr="00FC6196">
              <w:rPr>
                <w:rFonts w:cs="Arial"/>
                <w:b/>
                <w:sz w:val="21"/>
                <w:szCs w:val="21"/>
              </w:rPr>
              <w:t>Essential</w:t>
            </w:r>
          </w:p>
        </w:tc>
        <w:tc>
          <w:tcPr>
            <w:tcW w:w="1985" w:type="dxa"/>
            <w:shd w:val="clear" w:color="auto" w:fill="F3F3F3"/>
            <w:tcMar>
              <w:top w:w="0" w:type="dxa"/>
              <w:left w:w="108" w:type="dxa"/>
              <w:bottom w:w="0" w:type="dxa"/>
              <w:right w:w="108" w:type="dxa"/>
            </w:tcMar>
          </w:tcPr>
          <w:p w14:paraId="0D9B8C49" w14:textId="77777777" w:rsidR="000746E1" w:rsidRPr="00FC6196" w:rsidRDefault="000746E1" w:rsidP="000746E1">
            <w:pPr>
              <w:jc w:val="center"/>
              <w:rPr>
                <w:rFonts w:cs="Arial"/>
                <w:b/>
                <w:sz w:val="21"/>
                <w:szCs w:val="21"/>
              </w:rPr>
            </w:pPr>
            <w:r w:rsidRPr="00FC6196">
              <w:rPr>
                <w:rFonts w:cs="Arial"/>
                <w:b/>
                <w:sz w:val="21"/>
                <w:szCs w:val="21"/>
              </w:rPr>
              <w:t>Desirable</w:t>
            </w:r>
          </w:p>
        </w:tc>
      </w:tr>
      <w:tr w:rsidR="000746E1" w:rsidRPr="00FC6196" w14:paraId="5B94BDE2" w14:textId="77777777" w:rsidTr="006E03AC">
        <w:tc>
          <w:tcPr>
            <w:tcW w:w="5070" w:type="dxa"/>
            <w:tcMar>
              <w:top w:w="0" w:type="dxa"/>
              <w:left w:w="108" w:type="dxa"/>
              <w:bottom w:w="0" w:type="dxa"/>
              <w:right w:w="108" w:type="dxa"/>
            </w:tcMar>
          </w:tcPr>
          <w:p w14:paraId="6C8CA16C" w14:textId="23A72A7E" w:rsidR="000746E1" w:rsidRPr="00FC6196" w:rsidRDefault="000746E1" w:rsidP="000746E1">
            <w:pPr>
              <w:pStyle w:val="BodyTextIndent"/>
              <w:ind w:left="0"/>
              <w:jc w:val="left"/>
              <w:rPr>
                <w:rFonts w:cs="Arial"/>
                <w:sz w:val="21"/>
                <w:szCs w:val="21"/>
              </w:rPr>
            </w:pPr>
            <w:r w:rsidRPr="00FC6196">
              <w:rPr>
                <w:rFonts w:cs="Arial"/>
                <w:sz w:val="21"/>
                <w:szCs w:val="21"/>
              </w:rPr>
              <w:t>Demonstrable experience of managing sales</w:t>
            </w:r>
            <w:r w:rsidR="00186D01" w:rsidRPr="00186D01">
              <w:rPr>
                <w:rFonts w:cs="Arial"/>
                <w:sz w:val="21"/>
                <w:szCs w:val="21"/>
              </w:rPr>
              <w:t xml:space="preserve"> and </w:t>
            </w:r>
            <w:r w:rsidRPr="00FC6196">
              <w:rPr>
                <w:rFonts w:cs="Arial"/>
                <w:sz w:val="21"/>
                <w:szCs w:val="21"/>
              </w:rPr>
              <w:t xml:space="preserve">events </w:t>
            </w:r>
            <w:r w:rsidR="00186D01" w:rsidRPr="00186D01">
              <w:rPr>
                <w:rFonts w:cs="Arial"/>
                <w:sz w:val="21"/>
                <w:szCs w:val="21"/>
              </w:rPr>
              <w:t>operations within</w:t>
            </w:r>
            <w:r w:rsidRPr="00FC6196">
              <w:rPr>
                <w:rFonts w:cs="Arial"/>
                <w:sz w:val="21"/>
                <w:szCs w:val="21"/>
              </w:rPr>
              <w:t xml:space="preserve"> a hotel</w:t>
            </w:r>
            <w:r w:rsidR="00186D01" w:rsidRPr="00186D01">
              <w:rPr>
                <w:rFonts w:cs="Arial"/>
                <w:sz w:val="21"/>
                <w:szCs w:val="21"/>
              </w:rPr>
              <w:t xml:space="preserve">, </w:t>
            </w:r>
            <w:r w:rsidR="009B09D1" w:rsidRPr="00FC6196">
              <w:rPr>
                <w:rFonts w:cs="Arial"/>
                <w:sz w:val="21"/>
                <w:szCs w:val="21"/>
              </w:rPr>
              <w:t>conference centre</w:t>
            </w:r>
            <w:r w:rsidR="00186D01" w:rsidRPr="00186D01">
              <w:rPr>
                <w:rFonts w:cs="Arial"/>
                <w:sz w:val="21"/>
                <w:szCs w:val="21"/>
              </w:rPr>
              <w:t>, higher education or similar hospitality</w:t>
            </w:r>
            <w:r w:rsidRPr="00FC6196">
              <w:rPr>
                <w:rFonts w:cs="Arial"/>
                <w:sz w:val="21"/>
                <w:szCs w:val="21"/>
              </w:rPr>
              <w:t xml:space="preserve"> environment</w:t>
            </w:r>
            <w:r w:rsidR="00186D01" w:rsidRPr="00186D01">
              <w:rPr>
                <w:rFonts w:cs="Arial"/>
                <w:sz w:val="21"/>
                <w:szCs w:val="21"/>
              </w:rPr>
              <w:t>.</w:t>
            </w:r>
          </w:p>
        </w:tc>
        <w:tc>
          <w:tcPr>
            <w:tcW w:w="1984" w:type="dxa"/>
            <w:tcMar>
              <w:top w:w="0" w:type="dxa"/>
              <w:left w:w="108" w:type="dxa"/>
              <w:bottom w:w="0" w:type="dxa"/>
              <w:right w:w="108" w:type="dxa"/>
            </w:tcMar>
          </w:tcPr>
          <w:p w14:paraId="6A1993C8" w14:textId="77777777" w:rsidR="000746E1" w:rsidRPr="00FC6196" w:rsidRDefault="000746E1" w:rsidP="000746E1">
            <w:pPr>
              <w:spacing w:after="120"/>
              <w:jc w:val="center"/>
              <w:rPr>
                <w:rFonts w:cs="Arial"/>
                <w:sz w:val="21"/>
                <w:szCs w:val="21"/>
              </w:rPr>
            </w:pPr>
          </w:p>
          <w:p w14:paraId="7247610E" w14:textId="77777777" w:rsidR="000746E1" w:rsidRPr="00FC6196" w:rsidRDefault="000746E1" w:rsidP="000746E1">
            <w:pPr>
              <w:spacing w:after="120"/>
              <w:jc w:val="center"/>
              <w:rPr>
                <w:rFonts w:cs="Arial"/>
                <w:sz w:val="21"/>
                <w:szCs w:val="21"/>
              </w:rPr>
            </w:pPr>
            <w:r w:rsidRPr="00FC6196">
              <w:rPr>
                <w:rFonts w:cs="Arial"/>
                <w:b/>
                <w:sz w:val="21"/>
                <w:szCs w:val="21"/>
              </w:rPr>
              <w:t>√</w:t>
            </w:r>
          </w:p>
        </w:tc>
        <w:tc>
          <w:tcPr>
            <w:tcW w:w="1985" w:type="dxa"/>
            <w:tcMar>
              <w:top w:w="0" w:type="dxa"/>
              <w:left w:w="108" w:type="dxa"/>
              <w:bottom w:w="0" w:type="dxa"/>
              <w:right w:w="108" w:type="dxa"/>
            </w:tcMar>
          </w:tcPr>
          <w:p w14:paraId="37634A86" w14:textId="77777777" w:rsidR="000746E1" w:rsidRPr="00FC6196" w:rsidRDefault="000746E1" w:rsidP="000746E1">
            <w:pPr>
              <w:spacing w:after="120"/>
              <w:jc w:val="center"/>
              <w:rPr>
                <w:rFonts w:cs="Arial"/>
                <w:sz w:val="21"/>
                <w:szCs w:val="21"/>
              </w:rPr>
            </w:pPr>
          </w:p>
          <w:p w14:paraId="772EDB01" w14:textId="77777777" w:rsidR="000746E1" w:rsidRPr="00FC6196" w:rsidRDefault="000746E1" w:rsidP="000746E1">
            <w:pPr>
              <w:spacing w:after="120"/>
              <w:jc w:val="center"/>
              <w:rPr>
                <w:rFonts w:cs="Arial"/>
                <w:sz w:val="21"/>
                <w:szCs w:val="21"/>
              </w:rPr>
            </w:pPr>
          </w:p>
        </w:tc>
      </w:tr>
      <w:tr w:rsidR="000746E1" w:rsidRPr="00FC6196" w14:paraId="32C5A32F" w14:textId="77777777" w:rsidTr="006E03AC">
        <w:tc>
          <w:tcPr>
            <w:tcW w:w="5070" w:type="dxa"/>
            <w:tcMar>
              <w:top w:w="0" w:type="dxa"/>
              <w:left w:w="108" w:type="dxa"/>
              <w:bottom w:w="0" w:type="dxa"/>
              <w:right w:w="108" w:type="dxa"/>
            </w:tcMar>
          </w:tcPr>
          <w:p w14:paraId="74455F24" w14:textId="74ACC55C" w:rsidR="000746E1" w:rsidRPr="00FC6196" w:rsidRDefault="000746E1" w:rsidP="000746E1">
            <w:pPr>
              <w:rPr>
                <w:rFonts w:cs="Arial"/>
                <w:b/>
                <w:sz w:val="21"/>
                <w:szCs w:val="21"/>
              </w:rPr>
            </w:pPr>
            <w:r w:rsidRPr="00FC6196">
              <w:rPr>
                <w:rFonts w:cs="Arial"/>
                <w:sz w:val="21"/>
                <w:szCs w:val="21"/>
              </w:rPr>
              <w:t xml:space="preserve">Demonstrable experience of </w:t>
            </w:r>
            <w:r w:rsidR="00ED0387">
              <w:rPr>
                <w:rFonts w:cs="Arial"/>
                <w:sz w:val="21"/>
                <w:szCs w:val="21"/>
              </w:rPr>
              <w:t>leading</w:t>
            </w:r>
            <w:r w:rsidR="00805D74">
              <w:rPr>
                <w:rFonts w:cs="Arial"/>
                <w:sz w:val="21"/>
                <w:szCs w:val="21"/>
              </w:rPr>
              <w:t xml:space="preserve">, </w:t>
            </w:r>
            <w:r w:rsidRPr="00FC6196">
              <w:rPr>
                <w:rFonts w:cs="Arial"/>
                <w:sz w:val="21"/>
                <w:szCs w:val="21"/>
              </w:rPr>
              <w:t>training, managing and developing staff</w:t>
            </w:r>
          </w:p>
        </w:tc>
        <w:tc>
          <w:tcPr>
            <w:tcW w:w="1984" w:type="dxa"/>
            <w:tcMar>
              <w:top w:w="0" w:type="dxa"/>
              <w:left w:w="108" w:type="dxa"/>
              <w:bottom w:w="0" w:type="dxa"/>
              <w:right w:w="108" w:type="dxa"/>
            </w:tcMar>
          </w:tcPr>
          <w:p w14:paraId="245FD254" w14:textId="77777777" w:rsidR="000746E1" w:rsidRPr="00FC6196" w:rsidRDefault="000746E1" w:rsidP="000746E1">
            <w:pPr>
              <w:spacing w:after="120"/>
              <w:jc w:val="center"/>
              <w:rPr>
                <w:rFonts w:cs="Arial"/>
                <w:sz w:val="21"/>
                <w:szCs w:val="21"/>
              </w:rPr>
            </w:pPr>
            <w:r w:rsidRPr="00FC6196">
              <w:rPr>
                <w:rFonts w:cs="Arial"/>
                <w:b/>
                <w:sz w:val="21"/>
                <w:szCs w:val="21"/>
              </w:rPr>
              <w:t>√</w:t>
            </w:r>
          </w:p>
        </w:tc>
        <w:tc>
          <w:tcPr>
            <w:tcW w:w="1985" w:type="dxa"/>
            <w:tcMar>
              <w:top w:w="0" w:type="dxa"/>
              <w:left w:w="108" w:type="dxa"/>
              <w:bottom w:w="0" w:type="dxa"/>
              <w:right w:w="108" w:type="dxa"/>
            </w:tcMar>
          </w:tcPr>
          <w:p w14:paraId="0B14A9E0" w14:textId="77777777" w:rsidR="000746E1" w:rsidRPr="00FC6196" w:rsidRDefault="000746E1" w:rsidP="000746E1">
            <w:pPr>
              <w:spacing w:after="120"/>
              <w:jc w:val="center"/>
              <w:rPr>
                <w:rFonts w:cs="Arial"/>
                <w:sz w:val="21"/>
                <w:szCs w:val="21"/>
              </w:rPr>
            </w:pPr>
          </w:p>
        </w:tc>
      </w:tr>
      <w:tr w:rsidR="000746E1" w:rsidRPr="00FC6196" w14:paraId="1E28A286" w14:textId="77777777" w:rsidTr="006E03AC">
        <w:tc>
          <w:tcPr>
            <w:tcW w:w="5070" w:type="dxa"/>
            <w:tcMar>
              <w:top w:w="0" w:type="dxa"/>
              <w:left w:w="108" w:type="dxa"/>
              <w:bottom w:w="0" w:type="dxa"/>
              <w:right w:w="108" w:type="dxa"/>
            </w:tcMar>
          </w:tcPr>
          <w:p w14:paraId="27B50927" w14:textId="77777777" w:rsidR="000746E1" w:rsidRPr="00FC6196" w:rsidRDefault="000746E1" w:rsidP="000746E1">
            <w:pPr>
              <w:rPr>
                <w:rFonts w:cs="Arial"/>
                <w:sz w:val="21"/>
                <w:szCs w:val="21"/>
              </w:rPr>
            </w:pPr>
            <w:r w:rsidRPr="00FC6196">
              <w:rPr>
                <w:rFonts w:cs="Arial"/>
                <w:sz w:val="21"/>
                <w:szCs w:val="21"/>
              </w:rPr>
              <w:t xml:space="preserve">Experience of working within a Higher Education </w:t>
            </w:r>
            <w:r w:rsidRPr="00FC6196">
              <w:rPr>
                <w:rFonts w:cs="Arial"/>
                <w:sz w:val="21"/>
                <w:szCs w:val="21"/>
              </w:rPr>
              <w:lastRenderedPageBreak/>
              <w:t>Institution</w:t>
            </w:r>
          </w:p>
        </w:tc>
        <w:tc>
          <w:tcPr>
            <w:tcW w:w="1984" w:type="dxa"/>
            <w:tcMar>
              <w:top w:w="0" w:type="dxa"/>
              <w:left w:w="108" w:type="dxa"/>
              <w:bottom w:w="0" w:type="dxa"/>
              <w:right w:w="108" w:type="dxa"/>
            </w:tcMar>
          </w:tcPr>
          <w:p w14:paraId="672CF0C9" w14:textId="77777777" w:rsidR="000746E1" w:rsidRPr="00FC6196" w:rsidRDefault="000746E1" w:rsidP="000746E1">
            <w:pPr>
              <w:spacing w:after="120"/>
              <w:jc w:val="center"/>
              <w:rPr>
                <w:rFonts w:cs="Arial"/>
                <w:sz w:val="21"/>
                <w:szCs w:val="21"/>
              </w:rPr>
            </w:pPr>
          </w:p>
        </w:tc>
        <w:tc>
          <w:tcPr>
            <w:tcW w:w="1985" w:type="dxa"/>
            <w:tcMar>
              <w:top w:w="0" w:type="dxa"/>
              <w:left w:w="108" w:type="dxa"/>
              <w:bottom w:w="0" w:type="dxa"/>
              <w:right w:w="108" w:type="dxa"/>
            </w:tcMar>
          </w:tcPr>
          <w:p w14:paraId="421E4422" w14:textId="77777777" w:rsidR="000746E1" w:rsidRPr="00FC6196" w:rsidRDefault="000746E1" w:rsidP="000746E1">
            <w:pPr>
              <w:spacing w:after="120"/>
              <w:jc w:val="center"/>
              <w:rPr>
                <w:rFonts w:cs="Arial"/>
                <w:sz w:val="21"/>
                <w:szCs w:val="21"/>
              </w:rPr>
            </w:pPr>
            <w:r w:rsidRPr="00FC6196">
              <w:rPr>
                <w:rFonts w:cs="Arial"/>
                <w:b/>
                <w:sz w:val="21"/>
                <w:szCs w:val="21"/>
              </w:rPr>
              <w:t>√</w:t>
            </w:r>
          </w:p>
        </w:tc>
      </w:tr>
      <w:tr w:rsidR="000746E1" w:rsidRPr="00FC6196" w14:paraId="4C387A9F" w14:textId="77777777" w:rsidTr="006E03AC">
        <w:tc>
          <w:tcPr>
            <w:tcW w:w="5070" w:type="dxa"/>
            <w:tcMar>
              <w:top w:w="0" w:type="dxa"/>
              <w:left w:w="108" w:type="dxa"/>
              <w:bottom w:w="0" w:type="dxa"/>
              <w:right w:w="108" w:type="dxa"/>
            </w:tcMar>
          </w:tcPr>
          <w:p w14:paraId="17EF9DD0" w14:textId="77777777" w:rsidR="000746E1" w:rsidRPr="00FC6196" w:rsidRDefault="000746E1" w:rsidP="000746E1">
            <w:pPr>
              <w:rPr>
                <w:rFonts w:cs="Arial"/>
                <w:sz w:val="21"/>
                <w:szCs w:val="21"/>
              </w:rPr>
            </w:pPr>
            <w:r w:rsidRPr="00FC6196">
              <w:rPr>
                <w:rFonts w:cs="Arial"/>
                <w:sz w:val="21"/>
                <w:szCs w:val="21"/>
              </w:rPr>
              <w:t>Demonstrable experience of managing priorities</w:t>
            </w:r>
          </w:p>
        </w:tc>
        <w:tc>
          <w:tcPr>
            <w:tcW w:w="1984" w:type="dxa"/>
            <w:tcMar>
              <w:top w:w="0" w:type="dxa"/>
              <w:left w:w="108" w:type="dxa"/>
              <w:bottom w:w="0" w:type="dxa"/>
              <w:right w:w="108" w:type="dxa"/>
            </w:tcMar>
          </w:tcPr>
          <w:p w14:paraId="5E85F1B4" w14:textId="77777777" w:rsidR="000746E1" w:rsidRPr="00FC6196" w:rsidRDefault="000746E1" w:rsidP="000746E1">
            <w:pPr>
              <w:spacing w:after="120"/>
              <w:jc w:val="center"/>
              <w:rPr>
                <w:rFonts w:cs="Arial"/>
                <w:sz w:val="21"/>
                <w:szCs w:val="21"/>
              </w:rPr>
            </w:pPr>
            <w:r w:rsidRPr="00FC6196">
              <w:rPr>
                <w:rFonts w:cs="Arial"/>
                <w:b/>
                <w:sz w:val="21"/>
                <w:szCs w:val="21"/>
              </w:rPr>
              <w:t>√</w:t>
            </w:r>
          </w:p>
        </w:tc>
        <w:tc>
          <w:tcPr>
            <w:tcW w:w="1985" w:type="dxa"/>
            <w:tcMar>
              <w:top w:w="0" w:type="dxa"/>
              <w:left w:w="108" w:type="dxa"/>
              <w:bottom w:w="0" w:type="dxa"/>
              <w:right w:w="108" w:type="dxa"/>
            </w:tcMar>
          </w:tcPr>
          <w:p w14:paraId="5396689F" w14:textId="77777777" w:rsidR="000746E1" w:rsidRPr="00FC6196" w:rsidRDefault="000746E1" w:rsidP="000746E1">
            <w:pPr>
              <w:spacing w:after="120"/>
              <w:jc w:val="center"/>
              <w:rPr>
                <w:rFonts w:cs="Arial"/>
                <w:sz w:val="21"/>
                <w:szCs w:val="21"/>
              </w:rPr>
            </w:pPr>
          </w:p>
        </w:tc>
      </w:tr>
      <w:tr w:rsidR="000746E1" w:rsidRPr="00FC6196" w14:paraId="7EB90BBB" w14:textId="77777777" w:rsidTr="006E03AC">
        <w:tc>
          <w:tcPr>
            <w:tcW w:w="5070" w:type="dxa"/>
            <w:tcMar>
              <w:top w:w="0" w:type="dxa"/>
              <w:left w:w="108" w:type="dxa"/>
              <w:bottom w:w="0" w:type="dxa"/>
              <w:right w:w="108" w:type="dxa"/>
            </w:tcMar>
          </w:tcPr>
          <w:p w14:paraId="37758D5C" w14:textId="77777777" w:rsidR="000746E1" w:rsidRPr="00FC6196" w:rsidRDefault="000746E1" w:rsidP="000746E1">
            <w:pPr>
              <w:rPr>
                <w:rFonts w:cs="Arial"/>
                <w:sz w:val="21"/>
                <w:szCs w:val="21"/>
              </w:rPr>
            </w:pPr>
            <w:r w:rsidRPr="00FC6196">
              <w:rPr>
                <w:rFonts w:cs="Arial"/>
                <w:sz w:val="21"/>
                <w:szCs w:val="21"/>
              </w:rPr>
              <w:t xml:space="preserve">Experience of managing change </w:t>
            </w:r>
          </w:p>
        </w:tc>
        <w:tc>
          <w:tcPr>
            <w:tcW w:w="1984" w:type="dxa"/>
            <w:tcMar>
              <w:top w:w="0" w:type="dxa"/>
              <w:left w:w="108" w:type="dxa"/>
              <w:bottom w:w="0" w:type="dxa"/>
              <w:right w:w="108" w:type="dxa"/>
            </w:tcMar>
          </w:tcPr>
          <w:p w14:paraId="33BCE242" w14:textId="77777777" w:rsidR="000746E1" w:rsidRPr="00FC6196" w:rsidRDefault="000746E1" w:rsidP="000746E1">
            <w:pPr>
              <w:spacing w:after="120"/>
              <w:jc w:val="center"/>
              <w:rPr>
                <w:rFonts w:cs="Arial"/>
                <w:sz w:val="21"/>
                <w:szCs w:val="21"/>
              </w:rPr>
            </w:pPr>
          </w:p>
        </w:tc>
        <w:tc>
          <w:tcPr>
            <w:tcW w:w="1985" w:type="dxa"/>
            <w:tcMar>
              <w:top w:w="0" w:type="dxa"/>
              <w:left w:w="108" w:type="dxa"/>
              <w:bottom w:w="0" w:type="dxa"/>
              <w:right w:w="108" w:type="dxa"/>
            </w:tcMar>
          </w:tcPr>
          <w:p w14:paraId="7040BDAA" w14:textId="77777777" w:rsidR="000746E1" w:rsidRPr="00FC6196" w:rsidRDefault="009D1B83" w:rsidP="000746E1">
            <w:pPr>
              <w:spacing w:after="120"/>
              <w:jc w:val="center"/>
              <w:rPr>
                <w:rFonts w:cs="Arial"/>
                <w:sz w:val="21"/>
                <w:szCs w:val="21"/>
              </w:rPr>
            </w:pPr>
            <w:r w:rsidRPr="00FC6196">
              <w:rPr>
                <w:rFonts w:cs="Arial"/>
                <w:b/>
                <w:sz w:val="21"/>
                <w:szCs w:val="21"/>
              </w:rPr>
              <w:t>√</w:t>
            </w:r>
          </w:p>
        </w:tc>
      </w:tr>
      <w:tr w:rsidR="000746E1" w:rsidRPr="00FC6196" w14:paraId="719B6E22" w14:textId="77777777" w:rsidTr="006E03AC">
        <w:tc>
          <w:tcPr>
            <w:tcW w:w="5070" w:type="dxa"/>
            <w:tcMar>
              <w:top w:w="0" w:type="dxa"/>
              <w:left w:w="108" w:type="dxa"/>
              <w:bottom w:w="0" w:type="dxa"/>
              <w:right w:w="108" w:type="dxa"/>
            </w:tcMar>
          </w:tcPr>
          <w:p w14:paraId="5C6C36B5" w14:textId="7E995B9C" w:rsidR="00121DB2" w:rsidRPr="00121DB2" w:rsidRDefault="00121DB2" w:rsidP="00121DB2">
            <w:pPr>
              <w:rPr>
                <w:rFonts w:cs="Arial"/>
                <w:sz w:val="21"/>
                <w:szCs w:val="21"/>
              </w:rPr>
            </w:pPr>
            <w:r w:rsidRPr="00121DB2">
              <w:rPr>
                <w:rFonts w:cs="Arial"/>
                <w:sz w:val="21"/>
                <w:szCs w:val="21"/>
              </w:rPr>
              <w:t>Demonstrable experience of managing complex client requests and</w:t>
            </w:r>
            <w:r w:rsidR="00805D74">
              <w:rPr>
                <w:rFonts w:cs="Arial"/>
                <w:sz w:val="21"/>
                <w:szCs w:val="21"/>
              </w:rPr>
              <w:t xml:space="preserve"> large scale </w:t>
            </w:r>
            <w:r w:rsidRPr="00121DB2">
              <w:rPr>
                <w:rFonts w:cs="Arial"/>
                <w:sz w:val="21"/>
                <w:szCs w:val="21"/>
              </w:rPr>
              <w:t xml:space="preserve"> event operations while minimising impact on the wider university community.</w:t>
            </w:r>
          </w:p>
          <w:p w14:paraId="3BBA1D53" w14:textId="63F21A1F" w:rsidR="000746E1" w:rsidRPr="00FC6196" w:rsidRDefault="000746E1" w:rsidP="000746E1">
            <w:pPr>
              <w:rPr>
                <w:rFonts w:cs="Arial"/>
                <w:sz w:val="21"/>
                <w:szCs w:val="21"/>
              </w:rPr>
            </w:pPr>
          </w:p>
        </w:tc>
        <w:tc>
          <w:tcPr>
            <w:tcW w:w="1984" w:type="dxa"/>
            <w:tcMar>
              <w:top w:w="0" w:type="dxa"/>
              <w:left w:w="108" w:type="dxa"/>
              <w:bottom w:w="0" w:type="dxa"/>
              <w:right w:w="108" w:type="dxa"/>
            </w:tcMar>
          </w:tcPr>
          <w:p w14:paraId="6E03BCA9" w14:textId="77777777" w:rsidR="000746E1" w:rsidRPr="00FC6196" w:rsidRDefault="000746E1" w:rsidP="000746E1">
            <w:pPr>
              <w:jc w:val="center"/>
              <w:rPr>
                <w:rFonts w:cs="Arial"/>
                <w:b/>
                <w:sz w:val="21"/>
                <w:szCs w:val="21"/>
              </w:rPr>
            </w:pPr>
            <w:r w:rsidRPr="00FC6196">
              <w:rPr>
                <w:rFonts w:cs="Arial"/>
                <w:b/>
                <w:sz w:val="21"/>
                <w:szCs w:val="21"/>
              </w:rPr>
              <w:t>√</w:t>
            </w:r>
          </w:p>
          <w:p w14:paraId="2069927D" w14:textId="77777777" w:rsidR="000746E1" w:rsidRPr="00FC6196" w:rsidRDefault="000746E1" w:rsidP="000746E1">
            <w:pPr>
              <w:spacing w:after="120"/>
              <w:jc w:val="center"/>
              <w:rPr>
                <w:rFonts w:cs="Arial"/>
                <w:sz w:val="21"/>
                <w:szCs w:val="21"/>
              </w:rPr>
            </w:pPr>
          </w:p>
        </w:tc>
        <w:tc>
          <w:tcPr>
            <w:tcW w:w="1985" w:type="dxa"/>
            <w:tcMar>
              <w:top w:w="0" w:type="dxa"/>
              <w:left w:w="108" w:type="dxa"/>
              <w:bottom w:w="0" w:type="dxa"/>
              <w:right w:w="108" w:type="dxa"/>
            </w:tcMar>
          </w:tcPr>
          <w:p w14:paraId="0D2578E4" w14:textId="77777777" w:rsidR="000746E1" w:rsidRPr="00FC6196" w:rsidRDefault="000746E1" w:rsidP="000746E1">
            <w:pPr>
              <w:spacing w:after="120"/>
              <w:jc w:val="center"/>
              <w:rPr>
                <w:rFonts w:cs="Arial"/>
                <w:sz w:val="21"/>
                <w:szCs w:val="21"/>
              </w:rPr>
            </w:pPr>
          </w:p>
        </w:tc>
      </w:tr>
      <w:tr w:rsidR="00BD4B73" w:rsidRPr="00FC6196" w14:paraId="18BE6B63" w14:textId="77777777" w:rsidTr="006E03AC">
        <w:tc>
          <w:tcPr>
            <w:tcW w:w="5070" w:type="dxa"/>
            <w:tcMar>
              <w:top w:w="0" w:type="dxa"/>
              <w:left w:w="108" w:type="dxa"/>
              <w:bottom w:w="0" w:type="dxa"/>
              <w:right w:w="108" w:type="dxa"/>
            </w:tcMar>
          </w:tcPr>
          <w:p w14:paraId="35172249" w14:textId="72FC9F0B" w:rsidR="00BD4B73" w:rsidRPr="00BD4B73" w:rsidRDefault="00BD4B73" w:rsidP="00BD4B73">
            <w:pPr>
              <w:rPr>
                <w:rFonts w:cs="Arial"/>
                <w:sz w:val="21"/>
                <w:szCs w:val="21"/>
              </w:rPr>
            </w:pPr>
            <w:r>
              <w:rPr>
                <w:rFonts w:cs="Arial"/>
                <w:sz w:val="21"/>
                <w:szCs w:val="21"/>
              </w:rPr>
              <w:t xml:space="preserve">Experience </w:t>
            </w:r>
            <w:r w:rsidRPr="00BD4B73">
              <w:rPr>
                <w:rFonts w:cs="Arial"/>
                <w:sz w:val="21"/>
                <w:szCs w:val="21"/>
              </w:rPr>
              <w:t>of developing effective relationships with internal departments, external clients and delegates to support collaborative working and successful service delivery.</w:t>
            </w:r>
          </w:p>
          <w:p w14:paraId="31B256FE" w14:textId="77777777" w:rsidR="00BD4B73" w:rsidRPr="00FC6196" w:rsidRDefault="00BD4B73" w:rsidP="000746E1">
            <w:pPr>
              <w:rPr>
                <w:rFonts w:cs="Arial"/>
                <w:sz w:val="21"/>
                <w:szCs w:val="21"/>
              </w:rPr>
            </w:pPr>
          </w:p>
        </w:tc>
        <w:tc>
          <w:tcPr>
            <w:tcW w:w="1984" w:type="dxa"/>
            <w:tcMar>
              <w:top w:w="0" w:type="dxa"/>
              <w:left w:w="108" w:type="dxa"/>
              <w:bottom w:w="0" w:type="dxa"/>
              <w:right w:w="108" w:type="dxa"/>
            </w:tcMar>
          </w:tcPr>
          <w:p w14:paraId="35380B52" w14:textId="77777777" w:rsidR="00BD4B73" w:rsidRPr="00FC6196" w:rsidRDefault="00BD4B73" w:rsidP="00BD4B73">
            <w:pPr>
              <w:jc w:val="center"/>
              <w:rPr>
                <w:rFonts w:cs="Arial"/>
                <w:b/>
                <w:sz w:val="21"/>
                <w:szCs w:val="21"/>
              </w:rPr>
            </w:pPr>
            <w:r w:rsidRPr="00FC6196">
              <w:rPr>
                <w:rFonts w:cs="Arial"/>
                <w:b/>
                <w:sz w:val="21"/>
                <w:szCs w:val="21"/>
              </w:rPr>
              <w:t>√</w:t>
            </w:r>
          </w:p>
          <w:p w14:paraId="21C01888" w14:textId="77777777" w:rsidR="00BD4B73" w:rsidRPr="00FC6196" w:rsidRDefault="00BD4B73" w:rsidP="000746E1">
            <w:pPr>
              <w:jc w:val="center"/>
              <w:rPr>
                <w:rFonts w:cs="Arial"/>
                <w:b/>
                <w:sz w:val="21"/>
                <w:szCs w:val="21"/>
              </w:rPr>
            </w:pPr>
          </w:p>
        </w:tc>
        <w:tc>
          <w:tcPr>
            <w:tcW w:w="1985" w:type="dxa"/>
            <w:tcMar>
              <w:top w:w="0" w:type="dxa"/>
              <w:left w:w="108" w:type="dxa"/>
              <w:bottom w:w="0" w:type="dxa"/>
              <w:right w:w="108" w:type="dxa"/>
            </w:tcMar>
          </w:tcPr>
          <w:p w14:paraId="6179CD1B" w14:textId="77777777" w:rsidR="00BD4B73" w:rsidRPr="00FC6196" w:rsidRDefault="00BD4B73" w:rsidP="000746E1">
            <w:pPr>
              <w:spacing w:after="120"/>
              <w:jc w:val="center"/>
              <w:rPr>
                <w:rFonts w:cs="Arial"/>
                <w:sz w:val="21"/>
                <w:szCs w:val="21"/>
              </w:rPr>
            </w:pPr>
          </w:p>
        </w:tc>
      </w:tr>
      <w:tr w:rsidR="00816863" w:rsidRPr="00FC6196" w14:paraId="7719415C" w14:textId="77777777" w:rsidTr="006E03AC">
        <w:tc>
          <w:tcPr>
            <w:tcW w:w="5070" w:type="dxa"/>
            <w:tcMar>
              <w:top w:w="0" w:type="dxa"/>
              <w:left w:w="108" w:type="dxa"/>
              <w:bottom w:w="0" w:type="dxa"/>
              <w:right w:w="108" w:type="dxa"/>
            </w:tcMar>
          </w:tcPr>
          <w:p w14:paraId="7051CF7B" w14:textId="77777777" w:rsidR="00816863" w:rsidRPr="00816863" w:rsidRDefault="00816863" w:rsidP="00816863">
            <w:pPr>
              <w:rPr>
                <w:rFonts w:cs="Arial"/>
                <w:sz w:val="21"/>
                <w:szCs w:val="21"/>
              </w:rPr>
            </w:pPr>
            <w:r w:rsidRPr="00816863">
              <w:rPr>
                <w:rFonts w:cs="Arial"/>
                <w:sz w:val="21"/>
                <w:szCs w:val="21"/>
              </w:rPr>
              <w:t>Demonstrable experience of managing financial processes, including budgeting, forecasting, invoicing and financial monitoring.</w:t>
            </w:r>
          </w:p>
          <w:p w14:paraId="6E1B7380" w14:textId="77777777" w:rsidR="00816863" w:rsidRPr="00FC6196" w:rsidRDefault="00816863" w:rsidP="000746E1">
            <w:pPr>
              <w:rPr>
                <w:rFonts w:cs="Arial"/>
                <w:sz w:val="21"/>
                <w:szCs w:val="21"/>
              </w:rPr>
            </w:pPr>
          </w:p>
        </w:tc>
        <w:tc>
          <w:tcPr>
            <w:tcW w:w="1984" w:type="dxa"/>
            <w:tcMar>
              <w:top w:w="0" w:type="dxa"/>
              <w:left w:w="108" w:type="dxa"/>
              <w:bottom w:w="0" w:type="dxa"/>
              <w:right w:w="108" w:type="dxa"/>
            </w:tcMar>
          </w:tcPr>
          <w:p w14:paraId="32990D04" w14:textId="77777777" w:rsidR="00816863" w:rsidRPr="00FC6196" w:rsidRDefault="00816863" w:rsidP="00816863">
            <w:pPr>
              <w:jc w:val="center"/>
              <w:rPr>
                <w:rFonts w:cs="Arial"/>
                <w:b/>
                <w:sz w:val="21"/>
                <w:szCs w:val="21"/>
              </w:rPr>
            </w:pPr>
            <w:r w:rsidRPr="00FC6196">
              <w:rPr>
                <w:rFonts w:cs="Arial"/>
                <w:b/>
                <w:sz w:val="21"/>
                <w:szCs w:val="21"/>
              </w:rPr>
              <w:t>√</w:t>
            </w:r>
          </w:p>
          <w:p w14:paraId="2E2AEFEF" w14:textId="77777777" w:rsidR="00816863" w:rsidRPr="00FC6196" w:rsidRDefault="00816863" w:rsidP="000746E1">
            <w:pPr>
              <w:jc w:val="center"/>
              <w:rPr>
                <w:rFonts w:cs="Arial"/>
                <w:b/>
                <w:sz w:val="21"/>
                <w:szCs w:val="21"/>
              </w:rPr>
            </w:pPr>
          </w:p>
        </w:tc>
        <w:tc>
          <w:tcPr>
            <w:tcW w:w="1985" w:type="dxa"/>
            <w:tcMar>
              <w:top w:w="0" w:type="dxa"/>
              <w:left w:w="108" w:type="dxa"/>
              <w:bottom w:w="0" w:type="dxa"/>
              <w:right w:w="108" w:type="dxa"/>
            </w:tcMar>
          </w:tcPr>
          <w:p w14:paraId="4043762C" w14:textId="77777777" w:rsidR="00816863" w:rsidRPr="00FC6196" w:rsidRDefault="00816863" w:rsidP="000746E1">
            <w:pPr>
              <w:spacing w:after="120"/>
              <w:jc w:val="center"/>
              <w:rPr>
                <w:rFonts w:cs="Arial"/>
                <w:sz w:val="21"/>
                <w:szCs w:val="21"/>
              </w:rPr>
            </w:pPr>
          </w:p>
        </w:tc>
      </w:tr>
      <w:tr w:rsidR="000746E1" w:rsidRPr="00FC6196" w14:paraId="0A360083" w14:textId="77777777" w:rsidTr="006E03AC">
        <w:tc>
          <w:tcPr>
            <w:tcW w:w="5070" w:type="dxa"/>
            <w:tcMar>
              <w:top w:w="0" w:type="dxa"/>
              <w:left w:w="108" w:type="dxa"/>
              <w:bottom w:w="0" w:type="dxa"/>
              <w:right w:w="108" w:type="dxa"/>
            </w:tcMar>
          </w:tcPr>
          <w:p w14:paraId="1C82048D" w14:textId="25E09038" w:rsidR="004B4FE1" w:rsidRDefault="004B4FE1" w:rsidP="009D1B83">
            <w:pPr>
              <w:rPr>
                <w:rFonts w:cs="Arial"/>
                <w:sz w:val="21"/>
                <w:szCs w:val="21"/>
              </w:rPr>
            </w:pPr>
            <w:r w:rsidRPr="004B4FE1">
              <w:rPr>
                <w:rFonts w:cs="Arial"/>
                <w:sz w:val="21"/>
                <w:szCs w:val="21"/>
              </w:rPr>
              <w:t>Demonstrable experience of using a range of hotel, accommodation, booking and event management systems to support operational delivery, resource allocation and customer service.</w:t>
            </w:r>
          </w:p>
          <w:p w14:paraId="72DD0E1A" w14:textId="59E100AF" w:rsidR="000746E1" w:rsidRPr="00FC6196" w:rsidRDefault="000746E1" w:rsidP="009D1B83">
            <w:pPr>
              <w:rPr>
                <w:rFonts w:cs="Arial"/>
                <w:sz w:val="21"/>
                <w:szCs w:val="21"/>
              </w:rPr>
            </w:pPr>
          </w:p>
        </w:tc>
        <w:tc>
          <w:tcPr>
            <w:tcW w:w="1984" w:type="dxa"/>
            <w:tcMar>
              <w:top w:w="0" w:type="dxa"/>
              <w:left w:w="108" w:type="dxa"/>
              <w:bottom w:w="0" w:type="dxa"/>
              <w:right w:w="108" w:type="dxa"/>
            </w:tcMar>
          </w:tcPr>
          <w:p w14:paraId="2572F01C" w14:textId="77777777" w:rsidR="000746E1" w:rsidRPr="00FC6196" w:rsidRDefault="000746E1" w:rsidP="000746E1">
            <w:pPr>
              <w:jc w:val="center"/>
              <w:rPr>
                <w:rFonts w:cs="Arial"/>
                <w:b/>
                <w:sz w:val="21"/>
                <w:szCs w:val="21"/>
              </w:rPr>
            </w:pPr>
            <w:r w:rsidRPr="00FC6196">
              <w:rPr>
                <w:rFonts w:cs="Arial"/>
                <w:b/>
                <w:sz w:val="21"/>
                <w:szCs w:val="21"/>
              </w:rPr>
              <w:t>√</w:t>
            </w:r>
          </w:p>
          <w:p w14:paraId="457234F8" w14:textId="77777777" w:rsidR="000746E1" w:rsidRPr="00FC6196" w:rsidRDefault="000746E1" w:rsidP="000746E1">
            <w:pPr>
              <w:spacing w:after="120"/>
              <w:jc w:val="center"/>
              <w:rPr>
                <w:rFonts w:cs="Arial"/>
                <w:sz w:val="21"/>
                <w:szCs w:val="21"/>
              </w:rPr>
            </w:pPr>
          </w:p>
        </w:tc>
        <w:tc>
          <w:tcPr>
            <w:tcW w:w="1985" w:type="dxa"/>
            <w:tcMar>
              <w:top w:w="0" w:type="dxa"/>
              <w:left w:w="108" w:type="dxa"/>
              <w:bottom w:w="0" w:type="dxa"/>
              <w:right w:w="108" w:type="dxa"/>
            </w:tcMar>
          </w:tcPr>
          <w:p w14:paraId="4966DCEB" w14:textId="77777777" w:rsidR="000746E1" w:rsidRPr="00FC6196" w:rsidRDefault="000746E1" w:rsidP="000746E1">
            <w:pPr>
              <w:spacing w:after="120"/>
              <w:jc w:val="center"/>
              <w:rPr>
                <w:rFonts w:cs="Arial"/>
                <w:sz w:val="21"/>
                <w:szCs w:val="21"/>
              </w:rPr>
            </w:pPr>
          </w:p>
        </w:tc>
      </w:tr>
      <w:tr w:rsidR="0025739D" w:rsidRPr="00FC6196" w14:paraId="54D2B800" w14:textId="77777777" w:rsidTr="006E03AC">
        <w:tc>
          <w:tcPr>
            <w:tcW w:w="5070" w:type="dxa"/>
            <w:tcMar>
              <w:top w:w="0" w:type="dxa"/>
              <w:left w:w="108" w:type="dxa"/>
              <w:bottom w:w="0" w:type="dxa"/>
              <w:right w:w="108" w:type="dxa"/>
            </w:tcMar>
          </w:tcPr>
          <w:p w14:paraId="269A4444" w14:textId="0EA60B44" w:rsidR="0025739D" w:rsidRPr="00FC6196" w:rsidRDefault="00B5354C" w:rsidP="000746E1">
            <w:pPr>
              <w:rPr>
                <w:rFonts w:cs="Arial"/>
                <w:sz w:val="21"/>
                <w:szCs w:val="21"/>
              </w:rPr>
            </w:pPr>
            <w:r>
              <w:rPr>
                <w:rFonts w:cs="Arial"/>
                <w:sz w:val="21"/>
                <w:szCs w:val="21"/>
              </w:rPr>
              <w:t>E</w:t>
            </w:r>
            <w:r w:rsidR="00B03047" w:rsidRPr="00B03047">
              <w:rPr>
                <w:rFonts w:cs="Arial"/>
                <w:sz w:val="21"/>
                <w:szCs w:val="21"/>
              </w:rPr>
              <w:t>xperience of raising and processing purchase orders and invoices accurately, in accordance with financial procedures and controls.</w:t>
            </w:r>
          </w:p>
        </w:tc>
        <w:tc>
          <w:tcPr>
            <w:tcW w:w="1984" w:type="dxa"/>
            <w:tcMar>
              <w:top w:w="0" w:type="dxa"/>
              <w:left w:w="108" w:type="dxa"/>
              <w:bottom w:w="0" w:type="dxa"/>
              <w:right w:w="108" w:type="dxa"/>
            </w:tcMar>
          </w:tcPr>
          <w:p w14:paraId="0739AB37" w14:textId="77777777" w:rsidR="0025739D" w:rsidRPr="00FC6196" w:rsidRDefault="0025739D" w:rsidP="0025739D">
            <w:pPr>
              <w:jc w:val="center"/>
              <w:rPr>
                <w:rFonts w:cs="Arial"/>
                <w:b/>
                <w:sz w:val="21"/>
                <w:szCs w:val="21"/>
              </w:rPr>
            </w:pPr>
            <w:r w:rsidRPr="00FC6196">
              <w:rPr>
                <w:rFonts w:cs="Arial"/>
                <w:b/>
                <w:sz w:val="21"/>
                <w:szCs w:val="21"/>
              </w:rPr>
              <w:t>√</w:t>
            </w:r>
          </w:p>
          <w:p w14:paraId="4A6A0D89" w14:textId="77777777" w:rsidR="0025739D" w:rsidRPr="00FC6196" w:rsidRDefault="0025739D" w:rsidP="0025739D">
            <w:pPr>
              <w:jc w:val="center"/>
              <w:rPr>
                <w:rFonts w:cs="Arial"/>
                <w:b/>
                <w:sz w:val="21"/>
                <w:szCs w:val="21"/>
              </w:rPr>
            </w:pPr>
          </w:p>
        </w:tc>
        <w:tc>
          <w:tcPr>
            <w:tcW w:w="1985" w:type="dxa"/>
            <w:tcMar>
              <w:top w:w="0" w:type="dxa"/>
              <w:left w:w="108" w:type="dxa"/>
              <w:bottom w:w="0" w:type="dxa"/>
              <w:right w:w="108" w:type="dxa"/>
            </w:tcMar>
          </w:tcPr>
          <w:p w14:paraId="61960F38" w14:textId="77777777" w:rsidR="0025739D" w:rsidRPr="00FC6196" w:rsidRDefault="0025739D" w:rsidP="000746E1">
            <w:pPr>
              <w:spacing w:after="120"/>
              <w:jc w:val="center"/>
              <w:rPr>
                <w:rFonts w:cs="Arial"/>
                <w:sz w:val="21"/>
                <w:szCs w:val="21"/>
              </w:rPr>
            </w:pPr>
          </w:p>
        </w:tc>
      </w:tr>
      <w:tr w:rsidR="000746E1" w:rsidRPr="00FC6196" w14:paraId="37D44A01" w14:textId="77777777" w:rsidTr="006E03AC">
        <w:tc>
          <w:tcPr>
            <w:tcW w:w="5070" w:type="dxa"/>
            <w:tcMar>
              <w:top w:w="0" w:type="dxa"/>
              <w:left w:w="108" w:type="dxa"/>
              <w:bottom w:w="0" w:type="dxa"/>
              <w:right w:w="108" w:type="dxa"/>
            </w:tcMar>
          </w:tcPr>
          <w:p w14:paraId="32E9BDFB" w14:textId="1DFA1526" w:rsidR="00FC6196" w:rsidRPr="00FC6196" w:rsidRDefault="00B5354C" w:rsidP="00B3193F">
            <w:pPr>
              <w:rPr>
                <w:rFonts w:cs="Arial"/>
                <w:sz w:val="21"/>
                <w:szCs w:val="21"/>
              </w:rPr>
            </w:pPr>
            <w:r>
              <w:rPr>
                <w:rFonts w:cs="Arial"/>
                <w:sz w:val="21"/>
                <w:szCs w:val="21"/>
              </w:rPr>
              <w:t>E</w:t>
            </w:r>
            <w:r w:rsidRPr="00B5354C">
              <w:rPr>
                <w:rFonts w:cs="Arial"/>
                <w:sz w:val="21"/>
                <w:szCs w:val="21"/>
              </w:rPr>
              <w:t>xperience in using Microsoft Office and business systems to improve efficiency, solve problems and support operational delivery.</w:t>
            </w:r>
          </w:p>
        </w:tc>
        <w:tc>
          <w:tcPr>
            <w:tcW w:w="1984" w:type="dxa"/>
            <w:tcMar>
              <w:top w:w="0" w:type="dxa"/>
              <w:left w:w="108" w:type="dxa"/>
              <w:bottom w:w="0" w:type="dxa"/>
              <w:right w:w="108" w:type="dxa"/>
            </w:tcMar>
          </w:tcPr>
          <w:p w14:paraId="4C2A01D3" w14:textId="77777777" w:rsidR="0025739D" w:rsidRPr="00FC6196" w:rsidRDefault="0025739D" w:rsidP="0025739D">
            <w:pPr>
              <w:jc w:val="center"/>
              <w:rPr>
                <w:rFonts w:cs="Arial"/>
                <w:b/>
                <w:sz w:val="21"/>
                <w:szCs w:val="21"/>
              </w:rPr>
            </w:pPr>
            <w:r w:rsidRPr="00FC6196">
              <w:rPr>
                <w:rFonts w:cs="Arial"/>
                <w:b/>
                <w:sz w:val="21"/>
                <w:szCs w:val="21"/>
              </w:rPr>
              <w:t>√</w:t>
            </w:r>
          </w:p>
          <w:p w14:paraId="0294EBF9" w14:textId="77777777" w:rsidR="000746E1" w:rsidRPr="00FC6196" w:rsidRDefault="000746E1" w:rsidP="000746E1">
            <w:pPr>
              <w:spacing w:after="120"/>
              <w:jc w:val="center"/>
              <w:rPr>
                <w:rFonts w:cs="Arial"/>
                <w:sz w:val="21"/>
                <w:szCs w:val="21"/>
              </w:rPr>
            </w:pPr>
          </w:p>
        </w:tc>
        <w:tc>
          <w:tcPr>
            <w:tcW w:w="1985" w:type="dxa"/>
            <w:tcMar>
              <w:top w:w="0" w:type="dxa"/>
              <w:left w:w="108" w:type="dxa"/>
              <w:bottom w:w="0" w:type="dxa"/>
              <w:right w:w="108" w:type="dxa"/>
            </w:tcMar>
          </w:tcPr>
          <w:p w14:paraId="262D6DA6" w14:textId="77777777" w:rsidR="000746E1" w:rsidRPr="00FC6196" w:rsidRDefault="000746E1" w:rsidP="000746E1">
            <w:pPr>
              <w:spacing w:after="120"/>
              <w:jc w:val="center"/>
              <w:rPr>
                <w:rFonts w:cs="Arial"/>
                <w:sz w:val="21"/>
                <w:szCs w:val="21"/>
              </w:rPr>
            </w:pPr>
          </w:p>
        </w:tc>
      </w:tr>
    </w:tbl>
    <w:p w14:paraId="6627EAE4" w14:textId="77777777" w:rsidR="000746E1" w:rsidRPr="00FC6196" w:rsidRDefault="000746E1" w:rsidP="00FE6C5C">
      <w:pPr>
        <w:rPr>
          <w:rFonts w:cs="Arial"/>
          <w:sz w:val="21"/>
          <w:szCs w:val="21"/>
        </w:rPr>
      </w:pPr>
    </w:p>
    <w:p w14:paraId="246B2790" w14:textId="77777777" w:rsidR="00AF5746" w:rsidRPr="00FC6196" w:rsidRDefault="00AF5746" w:rsidP="00FE6C5C">
      <w:pPr>
        <w:rPr>
          <w:rFonts w:cs="Arial"/>
          <w:sz w:val="21"/>
          <w:szCs w:val="21"/>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70"/>
        <w:gridCol w:w="1984"/>
        <w:gridCol w:w="1985"/>
      </w:tblGrid>
      <w:tr w:rsidR="000746E1" w:rsidRPr="00FC6196" w14:paraId="7C14E04A" w14:textId="77777777" w:rsidTr="006E03AC">
        <w:tc>
          <w:tcPr>
            <w:tcW w:w="5070" w:type="dxa"/>
            <w:shd w:val="clear" w:color="auto" w:fill="F2F2F2"/>
            <w:tcMar>
              <w:top w:w="0" w:type="dxa"/>
              <w:left w:w="108" w:type="dxa"/>
              <w:bottom w:w="0" w:type="dxa"/>
              <w:right w:w="108" w:type="dxa"/>
            </w:tcMar>
          </w:tcPr>
          <w:p w14:paraId="3DD98705" w14:textId="77777777" w:rsidR="000746E1" w:rsidRPr="00FC6196" w:rsidRDefault="000746E1" w:rsidP="000746E1">
            <w:pPr>
              <w:rPr>
                <w:rFonts w:cs="Arial"/>
                <w:b/>
                <w:sz w:val="21"/>
                <w:szCs w:val="21"/>
              </w:rPr>
            </w:pPr>
            <w:r w:rsidRPr="00FC6196">
              <w:rPr>
                <w:rFonts w:cs="Arial"/>
                <w:b/>
                <w:sz w:val="21"/>
                <w:szCs w:val="21"/>
              </w:rPr>
              <w:t>Criteria: Skills and Aptitudes</w:t>
            </w:r>
          </w:p>
        </w:tc>
        <w:tc>
          <w:tcPr>
            <w:tcW w:w="1984" w:type="dxa"/>
            <w:shd w:val="clear" w:color="auto" w:fill="F2F2F2"/>
            <w:tcMar>
              <w:top w:w="0" w:type="dxa"/>
              <w:left w:w="108" w:type="dxa"/>
              <w:bottom w:w="0" w:type="dxa"/>
              <w:right w:w="108" w:type="dxa"/>
            </w:tcMar>
          </w:tcPr>
          <w:p w14:paraId="5D1D9E23" w14:textId="77777777" w:rsidR="000746E1" w:rsidRPr="00FC6196" w:rsidRDefault="000746E1" w:rsidP="000746E1">
            <w:pPr>
              <w:jc w:val="center"/>
              <w:rPr>
                <w:rFonts w:cs="Arial"/>
                <w:b/>
                <w:sz w:val="21"/>
                <w:szCs w:val="21"/>
              </w:rPr>
            </w:pPr>
            <w:r w:rsidRPr="00FC6196">
              <w:rPr>
                <w:rFonts w:cs="Arial"/>
                <w:b/>
                <w:sz w:val="21"/>
                <w:szCs w:val="21"/>
              </w:rPr>
              <w:t>Essential</w:t>
            </w:r>
          </w:p>
        </w:tc>
        <w:tc>
          <w:tcPr>
            <w:tcW w:w="1985" w:type="dxa"/>
            <w:shd w:val="clear" w:color="auto" w:fill="F2F2F2"/>
            <w:tcMar>
              <w:top w:w="0" w:type="dxa"/>
              <w:left w:w="108" w:type="dxa"/>
              <w:bottom w:w="0" w:type="dxa"/>
              <w:right w:w="108" w:type="dxa"/>
            </w:tcMar>
          </w:tcPr>
          <w:p w14:paraId="54487DF4" w14:textId="77777777" w:rsidR="000746E1" w:rsidRPr="00FC6196" w:rsidRDefault="000746E1" w:rsidP="000746E1">
            <w:pPr>
              <w:jc w:val="center"/>
              <w:rPr>
                <w:rFonts w:cs="Arial"/>
                <w:b/>
                <w:sz w:val="21"/>
                <w:szCs w:val="21"/>
              </w:rPr>
            </w:pPr>
            <w:r w:rsidRPr="00FC6196">
              <w:rPr>
                <w:rFonts w:cs="Arial"/>
                <w:b/>
                <w:sz w:val="21"/>
                <w:szCs w:val="21"/>
              </w:rPr>
              <w:t>Desirable</w:t>
            </w:r>
          </w:p>
        </w:tc>
      </w:tr>
      <w:tr w:rsidR="000746E1" w:rsidRPr="00FC6196" w14:paraId="60271314" w14:textId="77777777" w:rsidTr="006E03AC">
        <w:tc>
          <w:tcPr>
            <w:tcW w:w="5070" w:type="dxa"/>
            <w:tcMar>
              <w:top w:w="0" w:type="dxa"/>
              <w:left w:w="108" w:type="dxa"/>
              <w:bottom w:w="0" w:type="dxa"/>
              <w:right w:w="108" w:type="dxa"/>
            </w:tcMar>
          </w:tcPr>
          <w:p w14:paraId="47ED713E" w14:textId="1E0A2574" w:rsidR="000746E1" w:rsidRPr="00FC6196" w:rsidRDefault="00443244" w:rsidP="007525C7">
            <w:pPr>
              <w:pStyle w:val="BodyTextIndent"/>
              <w:ind w:left="0"/>
              <w:rPr>
                <w:rFonts w:cs="Arial"/>
                <w:sz w:val="21"/>
                <w:szCs w:val="21"/>
              </w:rPr>
            </w:pPr>
            <w:r w:rsidRPr="00443244">
              <w:rPr>
                <w:rFonts w:cs="Arial"/>
                <w:sz w:val="21"/>
                <w:szCs w:val="21"/>
              </w:rPr>
              <w:t>Demonstrable experience of line managing and developing operational teams to deliver effective services, high performance and excellent customer experiences.</w:t>
            </w:r>
          </w:p>
        </w:tc>
        <w:tc>
          <w:tcPr>
            <w:tcW w:w="1984" w:type="dxa"/>
            <w:tcMar>
              <w:top w:w="0" w:type="dxa"/>
              <w:left w:w="108" w:type="dxa"/>
              <w:bottom w:w="0" w:type="dxa"/>
              <w:right w:w="108" w:type="dxa"/>
            </w:tcMar>
          </w:tcPr>
          <w:p w14:paraId="1F0FE6BF" w14:textId="77777777" w:rsidR="00D56B79" w:rsidRPr="00FC6196" w:rsidRDefault="00D56B79" w:rsidP="00D56B79">
            <w:pPr>
              <w:jc w:val="center"/>
              <w:rPr>
                <w:rFonts w:cs="Arial"/>
                <w:b/>
                <w:sz w:val="21"/>
                <w:szCs w:val="21"/>
              </w:rPr>
            </w:pPr>
            <w:r w:rsidRPr="00FC6196">
              <w:rPr>
                <w:rFonts w:cs="Arial"/>
                <w:b/>
                <w:sz w:val="21"/>
                <w:szCs w:val="21"/>
              </w:rPr>
              <w:t>√</w:t>
            </w:r>
          </w:p>
          <w:p w14:paraId="4E2AE78C" w14:textId="77777777" w:rsidR="000746E1" w:rsidRPr="00FC6196" w:rsidRDefault="000746E1" w:rsidP="000746E1">
            <w:pPr>
              <w:jc w:val="center"/>
              <w:rPr>
                <w:rFonts w:cs="Arial"/>
                <w:b/>
                <w:sz w:val="21"/>
                <w:szCs w:val="21"/>
              </w:rPr>
            </w:pPr>
          </w:p>
        </w:tc>
        <w:tc>
          <w:tcPr>
            <w:tcW w:w="1985" w:type="dxa"/>
            <w:tcMar>
              <w:top w:w="0" w:type="dxa"/>
              <w:left w:w="108" w:type="dxa"/>
              <w:bottom w:w="0" w:type="dxa"/>
              <w:right w:w="108" w:type="dxa"/>
            </w:tcMar>
          </w:tcPr>
          <w:p w14:paraId="5F01B91A" w14:textId="77777777" w:rsidR="000746E1" w:rsidRPr="00FC6196" w:rsidRDefault="000746E1" w:rsidP="000746E1">
            <w:pPr>
              <w:spacing w:after="120"/>
              <w:rPr>
                <w:rFonts w:cs="Arial"/>
                <w:sz w:val="21"/>
                <w:szCs w:val="21"/>
              </w:rPr>
            </w:pPr>
          </w:p>
        </w:tc>
      </w:tr>
      <w:tr w:rsidR="00D56B79" w:rsidRPr="00FC6196" w14:paraId="03A7FDEC" w14:textId="77777777" w:rsidTr="006E03AC">
        <w:tc>
          <w:tcPr>
            <w:tcW w:w="5070" w:type="dxa"/>
            <w:tcMar>
              <w:top w:w="0" w:type="dxa"/>
              <w:left w:w="108" w:type="dxa"/>
              <w:bottom w:w="0" w:type="dxa"/>
              <w:right w:w="108" w:type="dxa"/>
            </w:tcMar>
          </w:tcPr>
          <w:p w14:paraId="3E8B0471" w14:textId="3AF4A519" w:rsidR="00D56B79" w:rsidRPr="00FC6196" w:rsidRDefault="00D56B79" w:rsidP="007525C7">
            <w:pPr>
              <w:pStyle w:val="BodyTextIndent"/>
              <w:ind w:left="0"/>
              <w:rPr>
                <w:rFonts w:cs="Arial"/>
                <w:sz w:val="21"/>
                <w:szCs w:val="21"/>
              </w:rPr>
            </w:pPr>
            <w:r w:rsidRPr="00D56B79">
              <w:rPr>
                <w:rFonts w:cs="Arial"/>
                <w:sz w:val="21"/>
                <w:szCs w:val="21"/>
              </w:rPr>
              <w:t>Strong problem-solving skills, with the ability to identify solutions, resolve issues effectively and adapt to changing operational demands.</w:t>
            </w:r>
          </w:p>
        </w:tc>
        <w:tc>
          <w:tcPr>
            <w:tcW w:w="1984" w:type="dxa"/>
            <w:tcMar>
              <w:top w:w="0" w:type="dxa"/>
              <w:left w:w="108" w:type="dxa"/>
              <w:bottom w:w="0" w:type="dxa"/>
              <w:right w:w="108" w:type="dxa"/>
            </w:tcMar>
          </w:tcPr>
          <w:p w14:paraId="76363FA9" w14:textId="14B2A1AE" w:rsidR="00D56B79" w:rsidRPr="00FC6196" w:rsidRDefault="00D56B79" w:rsidP="006E03AC">
            <w:pPr>
              <w:jc w:val="center"/>
              <w:rPr>
                <w:rFonts w:cs="Arial"/>
                <w:b/>
                <w:sz w:val="21"/>
                <w:szCs w:val="21"/>
              </w:rPr>
            </w:pPr>
            <w:r w:rsidRPr="00D56B79">
              <w:rPr>
                <w:rFonts w:cs="Arial"/>
                <w:b/>
                <w:sz w:val="21"/>
                <w:szCs w:val="21"/>
              </w:rPr>
              <w:t>√</w:t>
            </w:r>
          </w:p>
        </w:tc>
        <w:tc>
          <w:tcPr>
            <w:tcW w:w="1985" w:type="dxa"/>
            <w:tcMar>
              <w:top w:w="0" w:type="dxa"/>
              <w:left w:w="108" w:type="dxa"/>
              <w:bottom w:w="0" w:type="dxa"/>
              <w:right w:w="108" w:type="dxa"/>
            </w:tcMar>
          </w:tcPr>
          <w:p w14:paraId="1A3523B8" w14:textId="77777777" w:rsidR="00D56B79" w:rsidRPr="00FC6196" w:rsidRDefault="00D56B79" w:rsidP="000746E1">
            <w:pPr>
              <w:spacing w:after="120"/>
              <w:rPr>
                <w:rFonts w:cs="Arial"/>
                <w:sz w:val="21"/>
                <w:szCs w:val="21"/>
              </w:rPr>
            </w:pPr>
          </w:p>
        </w:tc>
      </w:tr>
      <w:tr w:rsidR="006E03AC" w:rsidRPr="00FC6196" w14:paraId="4B9D2322" w14:textId="77777777" w:rsidTr="006E03AC">
        <w:tc>
          <w:tcPr>
            <w:tcW w:w="5070" w:type="dxa"/>
            <w:tcMar>
              <w:top w:w="0" w:type="dxa"/>
              <w:left w:w="108" w:type="dxa"/>
              <w:bottom w:w="0" w:type="dxa"/>
              <w:right w:w="108" w:type="dxa"/>
            </w:tcMar>
          </w:tcPr>
          <w:p w14:paraId="5613D10A" w14:textId="77777777" w:rsidR="006E03AC" w:rsidRPr="00FC6196" w:rsidRDefault="006E03AC" w:rsidP="006E03AC">
            <w:pPr>
              <w:pStyle w:val="BodyTextIndent"/>
              <w:ind w:left="0"/>
              <w:jc w:val="left"/>
              <w:rPr>
                <w:rFonts w:cs="Arial"/>
                <w:sz w:val="21"/>
                <w:szCs w:val="21"/>
              </w:rPr>
            </w:pPr>
            <w:r w:rsidRPr="00FC6196">
              <w:rPr>
                <w:rFonts w:cs="Arial"/>
                <w:sz w:val="21"/>
                <w:szCs w:val="21"/>
              </w:rPr>
              <w:t>Excellent verbal and written communication skills</w:t>
            </w:r>
          </w:p>
        </w:tc>
        <w:tc>
          <w:tcPr>
            <w:tcW w:w="1984" w:type="dxa"/>
            <w:tcMar>
              <w:top w:w="0" w:type="dxa"/>
              <w:left w:w="108" w:type="dxa"/>
              <w:bottom w:w="0" w:type="dxa"/>
              <w:right w:w="108" w:type="dxa"/>
            </w:tcMar>
          </w:tcPr>
          <w:p w14:paraId="51474041" w14:textId="77777777" w:rsidR="006E03AC" w:rsidRPr="00FC6196" w:rsidRDefault="006E03AC" w:rsidP="006E03AC">
            <w:pPr>
              <w:jc w:val="center"/>
              <w:rPr>
                <w:rFonts w:cs="Arial"/>
                <w:b/>
                <w:sz w:val="21"/>
                <w:szCs w:val="21"/>
              </w:rPr>
            </w:pPr>
            <w:r w:rsidRPr="00FC6196">
              <w:rPr>
                <w:rFonts w:cs="Arial"/>
                <w:b/>
                <w:sz w:val="21"/>
                <w:szCs w:val="21"/>
              </w:rPr>
              <w:t>√</w:t>
            </w:r>
          </w:p>
          <w:p w14:paraId="3578CC5D" w14:textId="77777777" w:rsidR="006E03AC" w:rsidRPr="00FC6196" w:rsidRDefault="006E03AC" w:rsidP="000746E1">
            <w:pPr>
              <w:jc w:val="center"/>
              <w:rPr>
                <w:rFonts w:cs="Arial"/>
                <w:b/>
                <w:sz w:val="21"/>
                <w:szCs w:val="21"/>
              </w:rPr>
            </w:pPr>
          </w:p>
        </w:tc>
        <w:tc>
          <w:tcPr>
            <w:tcW w:w="1985" w:type="dxa"/>
            <w:tcMar>
              <w:top w:w="0" w:type="dxa"/>
              <w:left w:w="108" w:type="dxa"/>
              <w:bottom w:w="0" w:type="dxa"/>
              <w:right w:w="108" w:type="dxa"/>
            </w:tcMar>
          </w:tcPr>
          <w:p w14:paraId="7644E1F3" w14:textId="77777777" w:rsidR="006E03AC" w:rsidRPr="00FC6196" w:rsidRDefault="006E03AC" w:rsidP="000746E1">
            <w:pPr>
              <w:spacing w:after="120"/>
              <w:rPr>
                <w:rFonts w:cs="Arial"/>
                <w:sz w:val="21"/>
                <w:szCs w:val="21"/>
              </w:rPr>
            </w:pPr>
          </w:p>
        </w:tc>
      </w:tr>
      <w:tr w:rsidR="006E03AC" w:rsidRPr="00FC6196" w14:paraId="76E784AB" w14:textId="77777777" w:rsidTr="006E03AC">
        <w:tc>
          <w:tcPr>
            <w:tcW w:w="5070" w:type="dxa"/>
            <w:tcMar>
              <w:top w:w="0" w:type="dxa"/>
              <w:left w:w="108" w:type="dxa"/>
              <w:bottom w:w="0" w:type="dxa"/>
              <w:right w:w="108" w:type="dxa"/>
            </w:tcMar>
          </w:tcPr>
          <w:p w14:paraId="6659B2EE" w14:textId="77777777" w:rsidR="006E03AC" w:rsidRPr="00FC6196" w:rsidRDefault="006E03AC" w:rsidP="006E03AC">
            <w:pPr>
              <w:pStyle w:val="BodyTextIndent"/>
              <w:ind w:left="0"/>
              <w:jc w:val="left"/>
              <w:rPr>
                <w:rFonts w:cs="Arial"/>
                <w:sz w:val="21"/>
                <w:szCs w:val="21"/>
              </w:rPr>
            </w:pPr>
            <w:r w:rsidRPr="00FC6196">
              <w:rPr>
                <w:rFonts w:cs="Arial"/>
                <w:sz w:val="21"/>
                <w:szCs w:val="21"/>
              </w:rPr>
              <w:t>Good organisational and self-management skills</w:t>
            </w:r>
          </w:p>
        </w:tc>
        <w:tc>
          <w:tcPr>
            <w:tcW w:w="1984" w:type="dxa"/>
            <w:tcMar>
              <w:top w:w="0" w:type="dxa"/>
              <w:left w:w="108" w:type="dxa"/>
              <w:bottom w:w="0" w:type="dxa"/>
              <w:right w:w="108" w:type="dxa"/>
            </w:tcMar>
          </w:tcPr>
          <w:p w14:paraId="1A323DAA" w14:textId="77777777" w:rsidR="006E03AC" w:rsidRPr="00FC6196" w:rsidRDefault="006E03AC" w:rsidP="006E03AC">
            <w:pPr>
              <w:jc w:val="center"/>
              <w:rPr>
                <w:rFonts w:cs="Arial"/>
                <w:b/>
                <w:sz w:val="21"/>
                <w:szCs w:val="21"/>
              </w:rPr>
            </w:pPr>
            <w:r w:rsidRPr="00FC6196">
              <w:rPr>
                <w:rFonts w:cs="Arial"/>
                <w:b/>
                <w:sz w:val="21"/>
                <w:szCs w:val="21"/>
              </w:rPr>
              <w:t>√</w:t>
            </w:r>
          </w:p>
          <w:p w14:paraId="14745723" w14:textId="77777777" w:rsidR="006E03AC" w:rsidRPr="00FC6196" w:rsidRDefault="006E03AC" w:rsidP="000746E1">
            <w:pPr>
              <w:jc w:val="center"/>
              <w:rPr>
                <w:rFonts w:cs="Arial"/>
                <w:b/>
                <w:sz w:val="21"/>
                <w:szCs w:val="21"/>
              </w:rPr>
            </w:pPr>
          </w:p>
        </w:tc>
        <w:tc>
          <w:tcPr>
            <w:tcW w:w="1985" w:type="dxa"/>
            <w:tcMar>
              <w:top w:w="0" w:type="dxa"/>
              <w:left w:w="108" w:type="dxa"/>
              <w:bottom w:w="0" w:type="dxa"/>
              <w:right w:w="108" w:type="dxa"/>
            </w:tcMar>
          </w:tcPr>
          <w:p w14:paraId="4E3F8BEB" w14:textId="77777777" w:rsidR="006E03AC" w:rsidRPr="00FC6196" w:rsidRDefault="006E03AC" w:rsidP="000746E1">
            <w:pPr>
              <w:spacing w:after="120"/>
              <w:rPr>
                <w:rFonts w:cs="Arial"/>
                <w:sz w:val="21"/>
                <w:szCs w:val="21"/>
              </w:rPr>
            </w:pPr>
          </w:p>
        </w:tc>
      </w:tr>
      <w:tr w:rsidR="006E03AC" w:rsidRPr="00FC6196" w14:paraId="2CD99F39" w14:textId="77777777" w:rsidTr="006E03AC">
        <w:tc>
          <w:tcPr>
            <w:tcW w:w="5070" w:type="dxa"/>
            <w:tcMar>
              <w:top w:w="0" w:type="dxa"/>
              <w:left w:w="108" w:type="dxa"/>
              <w:bottom w:w="0" w:type="dxa"/>
              <w:right w:w="108" w:type="dxa"/>
            </w:tcMar>
          </w:tcPr>
          <w:p w14:paraId="2AD98D35" w14:textId="77777777" w:rsidR="006E03AC" w:rsidRPr="00FC6196" w:rsidRDefault="006E03AC" w:rsidP="006E03AC">
            <w:pPr>
              <w:pStyle w:val="BodyTextIndent"/>
              <w:ind w:left="0"/>
              <w:jc w:val="left"/>
              <w:rPr>
                <w:rFonts w:cs="Arial"/>
                <w:sz w:val="21"/>
                <w:szCs w:val="21"/>
              </w:rPr>
            </w:pPr>
            <w:r w:rsidRPr="00FC6196">
              <w:rPr>
                <w:rFonts w:cs="Arial"/>
                <w:sz w:val="21"/>
                <w:szCs w:val="21"/>
              </w:rPr>
              <w:t>The ability to work within and contribute to a team</w:t>
            </w:r>
          </w:p>
        </w:tc>
        <w:tc>
          <w:tcPr>
            <w:tcW w:w="1984" w:type="dxa"/>
            <w:tcMar>
              <w:top w:w="0" w:type="dxa"/>
              <w:left w:w="108" w:type="dxa"/>
              <w:bottom w:w="0" w:type="dxa"/>
              <w:right w:w="108" w:type="dxa"/>
            </w:tcMar>
          </w:tcPr>
          <w:p w14:paraId="770AF21B" w14:textId="77777777" w:rsidR="006E03AC" w:rsidRPr="00FC6196" w:rsidRDefault="006E03AC" w:rsidP="006E03AC">
            <w:pPr>
              <w:jc w:val="center"/>
              <w:rPr>
                <w:rFonts w:cs="Arial"/>
                <w:b/>
                <w:sz w:val="21"/>
                <w:szCs w:val="21"/>
              </w:rPr>
            </w:pPr>
            <w:r w:rsidRPr="00FC6196">
              <w:rPr>
                <w:rFonts w:cs="Arial"/>
                <w:b/>
                <w:sz w:val="21"/>
                <w:szCs w:val="21"/>
              </w:rPr>
              <w:t>√</w:t>
            </w:r>
          </w:p>
          <w:p w14:paraId="79F6FD6D" w14:textId="77777777" w:rsidR="006E03AC" w:rsidRPr="00FC6196" w:rsidRDefault="006E03AC" w:rsidP="000746E1">
            <w:pPr>
              <w:jc w:val="center"/>
              <w:rPr>
                <w:rFonts w:cs="Arial"/>
                <w:b/>
                <w:sz w:val="21"/>
                <w:szCs w:val="21"/>
              </w:rPr>
            </w:pPr>
          </w:p>
        </w:tc>
        <w:tc>
          <w:tcPr>
            <w:tcW w:w="1985" w:type="dxa"/>
            <w:tcMar>
              <w:top w:w="0" w:type="dxa"/>
              <w:left w:w="108" w:type="dxa"/>
              <w:bottom w:w="0" w:type="dxa"/>
              <w:right w:w="108" w:type="dxa"/>
            </w:tcMar>
          </w:tcPr>
          <w:p w14:paraId="1365361D" w14:textId="77777777" w:rsidR="006E03AC" w:rsidRPr="00FC6196" w:rsidRDefault="006E03AC" w:rsidP="000746E1">
            <w:pPr>
              <w:spacing w:after="120"/>
              <w:rPr>
                <w:rFonts w:cs="Arial"/>
                <w:sz w:val="21"/>
                <w:szCs w:val="21"/>
              </w:rPr>
            </w:pPr>
          </w:p>
        </w:tc>
      </w:tr>
      <w:tr w:rsidR="006E03AC" w:rsidRPr="00FC6196" w14:paraId="533CEB41" w14:textId="77777777" w:rsidTr="006E03AC">
        <w:tc>
          <w:tcPr>
            <w:tcW w:w="5070" w:type="dxa"/>
            <w:tcMar>
              <w:top w:w="0" w:type="dxa"/>
              <w:left w:w="108" w:type="dxa"/>
              <w:bottom w:w="0" w:type="dxa"/>
              <w:right w:w="108" w:type="dxa"/>
            </w:tcMar>
          </w:tcPr>
          <w:p w14:paraId="33BE1963" w14:textId="77777777" w:rsidR="006E03AC" w:rsidRPr="00FC6196" w:rsidRDefault="006E03AC" w:rsidP="006E03AC">
            <w:pPr>
              <w:pStyle w:val="BodyTextIndent"/>
              <w:ind w:left="0"/>
              <w:jc w:val="left"/>
              <w:rPr>
                <w:rFonts w:cs="Arial"/>
                <w:sz w:val="21"/>
                <w:szCs w:val="21"/>
              </w:rPr>
            </w:pPr>
            <w:r w:rsidRPr="00FC6196">
              <w:rPr>
                <w:rFonts w:cs="Arial"/>
                <w:sz w:val="21"/>
                <w:szCs w:val="21"/>
              </w:rPr>
              <w:t>Ability to manage expectations and workloads</w:t>
            </w:r>
          </w:p>
        </w:tc>
        <w:tc>
          <w:tcPr>
            <w:tcW w:w="1984" w:type="dxa"/>
            <w:tcMar>
              <w:top w:w="0" w:type="dxa"/>
              <w:left w:w="108" w:type="dxa"/>
              <w:bottom w:w="0" w:type="dxa"/>
              <w:right w:w="108" w:type="dxa"/>
            </w:tcMar>
          </w:tcPr>
          <w:p w14:paraId="1EE0AFFA" w14:textId="77777777" w:rsidR="006E03AC" w:rsidRPr="00FC6196" w:rsidRDefault="006E03AC" w:rsidP="006E03AC">
            <w:pPr>
              <w:jc w:val="center"/>
              <w:rPr>
                <w:rFonts w:cs="Arial"/>
                <w:b/>
                <w:sz w:val="21"/>
                <w:szCs w:val="21"/>
              </w:rPr>
            </w:pPr>
            <w:r w:rsidRPr="00FC6196">
              <w:rPr>
                <w:rFonts w:cs="Arial"/>
                <w:b/>
                <w:sz w:val="21"/>
                <w:szCs w:val="21"/>
              </w:rPr>
              <w:t>√</w:t>
            </w:r>
          </w:p>
          <w:p w14:paraId="2CCBC876" w14:textId="77777777" w:rsidR="006E03AC" w:rsidRPr="00FC6196" w:rsidRDefault="006E03AC" w:rsidP="000746E1">
            <w:pPr>
              <w:jc w:val="center"/>
              <w:rPr>
                <w:rFonts w:cs="Arial"/>
                <w:b/>
                <w:sz w:val="21"/>
                <w:szCs w:val="21"/>
              </w:rPr>
            </w:pPr>
          </w:p>
        </w:tc>
        <w:tc>
          <w:tcPr>
            <w:tcW w:w="1985" w:type="dxa"/>
            <w:tcMar>
              <w:top w:w="0" w:type="dxa"/>
              <w:left w:w="108" w:type="dxa"/>
              <w:bottom w:w="0" w:type="dxa"/>
              <w:right w:w="108" w:type="dxa"/>
            </w:tcMar>
          </w:tcPr>
          <w:p w14:paraId="20D62B04" w14:textId="77777777" w:rsidR="006E03AC" w:rsidRPr="00FC6196" w:rsidRDefault="006E03AC" w:rsidP="000746E1">
            <w:pPr>
              <w:spacing w:after="120"/>
              <w:rPr>
                <w:rFonts w:cs="Arial"/>
                <w:sz w:val="21"/>
                <w:szCs w:val="21"/>
              </w:rPr>
            </w:pPr>
          </w:p>
        </w:tc>
      </w:tr>
    </w:tbl>
    <w:p w14:paraId="6319FC4B" w14:textId="77777777" w:rsidR="000746E1" w:rsidRPr="00FC6196" w:rsidRDefault="000746E1" w:rsidP="00FE6C5C">
      <w:pPr>
        <w:rPr>
          <w:rFonts w:cs="Arial"/>
          <w:sz w:val="21"/>
          <w:szCs w:val="21"/>
        </w:rPr>
      </w:pPr>
    </w:p>
    <w:p w14:paraId="76F0C7B9" w14:textId="77777777" w:rsidR="00BB5066" w:rsidRPr="00FC6196" w:rsidRDefault="00BB5066" w:rsidP="00FE6C5C">
      <w:pPr>
        <w:rPr>
          <w:rFonts w:cs="Arial"/>
          <w:sz w:val="21"/>
          <w:szCs w:val="21"/>
        </w:rPr>
      </w:pPr>
    </w:p>
    <w:p w14:paraId="0E2AF56D" w14:textId="77777777" w:rsidR="00BB5066" w:rsidRPr="00FC6196" w:rsidRDefault="00BB5066" w:rsidP="00FE6C5C">
      <w:pPr>
        <w:rPr>
          <w:rFonts w:cs="Arial"/>
          <w:sz w:val="21"/>
          <w:szCs w:val="21"/>
        </w:rPr>
      </w:pPr>
    </w:p>
    <w:p w14:paraId="21161BC2" w14:textId="77777777" w:rsidR="006E03AC" w:rsidRPr="00FC6196" w:rsidRDefault="006E03AC">
      <w:pPr>
        <w:widowControl/>
        <w:jc w:val="left"/>
        <w:rPr>
          <w:rFonts w:cs="Arial"/>
          <w:sz w:val="21"/>
          <w:szCs w:val="21"/>
        </w:rPr>
      </w:pPr>
      <w:r w:rsidRPr="00FC6196">
        <w:rPr>
          <w:rFonts w:cs="Arial"/>
          <w:sz w:val="21"/>
          <w:szCs w:val="21"/>
        </w:rPr>
        <w:br w:type="page"/>
      </w: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9039"/>
      </w:tblGrid>
      <w:tr w:rsidR="006E03AC" w:rsidRPr="00FC6196" w14:paraId="262C786D" w14:textId="77777777" w:rsidTr="000C0CBD">
        <w:tc>
          <w:tcPr>
            <w:tcW w:w="9039" w:type="dxa"/>
            <w:shd w:val="pct5" w:color="auto" w:fill="auto"/>
            <w:tcMar>
              <w:top w:w="0" w:type="dxa"/>
              <w:left w:w="108" w:type="dxa"/>
              <w:bottom w:w="0" w:type="dxa"/>
              <w:right w:w="108" w:type="dxa"/>
            </w:tcMar>
          </w:tcPr>
          <w:p w14:paraId="6833AE0D" w14:textId="52E8E904" w:rsidR="006E03AC" w:rsidRPr="00FC6196" w:rsidRDefault="006E03AC" w:rsidP="000C0CBD">
            <w:pPr>
              <w:rPr>
                <w:rFonts w:cs="Arial"/>
                <w:b/>
                <w:sz w:val="21"/>
                <w:szCs w:val="21"/>
              </w:rPr>
            </w:pPr>
            <w:r w:rsidRPr="00FC6196">
              <w:rPr>
                <w:rFonts w:cs="Arial"/>
                <w:b/>
                <w:sz w:val="21"/>
                <w:szCs w:val="21"/>
              </w:rPr>
              <w:lastRenderedPageBreak/>
              <w:t xml:space="preserve">   </w:t>
            </w:r>
          </w:p>
          <w:p w14:paraId="21A91AFE" w14:textId="77777777" w:rsidR="006E03AC" w:rsidRPr="00FC6196" w:rsidRDefault="006E03AC" w:rsidP="000C0CBD">
            <w:pPr>
              <w:rPr>
                <w:rFonts w:cs="Arial"/>
                <w:b/>
                <w:sz w:val="21"/>
                <w:szCs w:val="21"/>
              </w:rPr>
            </w:pPr>
            <w:r w:rsidRPr="00FC6196">
              <w:rPr>
                <w:rFonts w:cs="Arial"/>
                <w:b/>
                <w:sz w:val="21"/>
                <w:szCs w:val="21"/>
              </w:rPr>
              <w:t>Effective Behaviours Framework- Delivering the Experience</w:t>
            </w:r>
          </w:p>
          <w:p w14:paraId="6F7D35D2" w14:textId="77777777" w:rsidR="006E03AC" w:rsidRPr="00FC6196" w:rsidRDefault="006E03AC" w:rsidP="000C0CBD">
            <w:pPr>
              <w:autoSpaceDE w:val="0"/>
              <w:autoSpaceDN w:val="0"/>
              <w:adjustRightInd w:val="0"/>
              <w:rPr>
                <w:rFonts w:eastAsia="Calibri" w:cs="Arial"/>
                <w:sz w:val="21"/>
                <w:szCs w:val="21"/>
              </w:rPr>
            </w:pPr>
          </w:p>
          <w:p w14:paraId="3186B84B" w14:textId="0CC2F844" w:rsidR="006E03AC" w:rsidRPr="00FC6196" w:rsidRDefault="00A16EA5" w:rsidP="000C0CBD">
            <w:pPr>
              <w:autoSpaceDE w:val="0"/>
              <w:autoSpaceDN w:val="0"/>
              <w:adjustRightInd w:val="0"/>
              <w:rPr>
                <w:rFonts w:cs="Arial"/>
                <w:b/>
                <w:sz w:val="21"/>
                <w:szCs w:val="21"/>
              </w:rPr>
            </w:pPr>
            <w:r>
              <w:rPr>
                <w:rFonts w:eastAsia="Calibri" w:cs="Arial"/>
                <w:b/>
                <w:sz w:val="21"/>
                <w:szCs w:val="21"/>
              </w:rPr>
              <w:t xml:space="preserve">Campus Services </w:t>
            </w:r>
            <w:r w:rsidR="006E03AC" w:rsidRPr="00FC6196">
              <w:rPr>
                <w:rFonts w:eastAsia="Calibri" w:cs="Arial"/>
                <w:sz w:val="21"/>
                <w:szCs w:val="21"/>
              </w:rPr>
              <w:t xml:space="preserve">has identified a set of effective behaviours or ‘acts’ which we value and have found to be consistent with high performance. Part of the selection process for this post will be to assess whether candidates have demonstrably exhibited these ‘acts’ previously. </w:t>
            </w:r>
          </w:p>
          <w:p w14:paraId="1858EA98" w14:textId="77777777" w:rsidR="006E03AC" w:rsidRPr="00FC6196" w:rsidRDefault="006E03AC" w:rsidP="000C0CBD">
            <w:pPr>
              <w:rPr>
                <w:rFonts w:cs="Arial"/>
                <w:b/>
                <w:sz w:val="21"/>
                <w:szCs w:val="21"/>
              </w:rPr>
            </w:pPr>
          </w:p>
        </w:tc>
      </w:tr>
      <w:tr w:rsidR="006E03AC" w:rsidRPr="00FC6196" w14:paraId="5641C5FC" w14:textId="77777777" w:rsidTr="000C0CBD">
        <w:tc>
          <w:tcPr>
            <w:tcW w:w="9039" w:type="dxa"/>
            <w:tcMar>
              <w:top w:w="0" w:type="dxa"/>
              <w:left w:w="108" w:type="dxa"/>
              <w:bottom w:w="0" w:type="dxa"/>
              <w:right w:w="108" w:type="dxa"/>
            </w:tcMar>
          </w:tcPr>
          <w:p w14:paraId="1314B1B6" w14:textId="77777777" w:rsidR="006E03AC" w:rsidRPr="00FC6196" w:rsidRDefault="006E03AC" w:rsidP="000C0CBD">
            <w:pPr>
              <w:rPr>
                <w:rFonts w:cs="Arial"/>
                <w:b/>
                <w:sz w:val="21"/>
                <w:szCs w:val="21"/>
              </w:rPr>
            </w:pPr>
            <w:r w:rsidRPr="00FC6196">
              <w:rPr>
                <w:rFonts w:cs="Arial"/>
                <w:b/>
                <w:sz w:val="21"/>
                <w:szCs w:val="21"/>
              </w:rPr>
              <w:t>Striving for Excellence:</w:t>
            </w:r>
          </w:p>
          <w:p w14:paraId="1BF24ADE" w14:textId="77777777" w:rsidR="006E03AC" w:rsidRPr="00FC6196" w:rsidRDefault="006E03AC" w:rsidP="000C0CBD">
            <w:pPr>
              <w:rPr>
                <w:rFonts w:cs="Arial"/>
                <w:sz w:val="21"/>
                <w:szCs w:val="21"/>
              </w:rPr>
            </w:pPr>
            <w:r w:rsidRPr="00FC6196">
              <w:rPr>
                <w:rFonts w:cs="Arial"/>
                <w:sz w:val="21"/>
                <w:szCs w:val="21"/>
              </w:rPr>
              <w:t xml:space="preserve">Planning and organising workloads to ensure that deadlines are met within resource constraints.  Producing a high standard of work and consistently meeting objectives.  </w:t>
            </w:r>
          </w:p>
          <w:p w14:paraId="392EDF85" w14:textId="77777777" w:rsidR="006E03AC" w:rsidRPr="00FC6196" w:rsidRDefault="006E03AC" w:rsidP="000C0CBD">
            <w:pPr>
              <w:rPr>
                <w:rFonts w:cs="Arial"/>
                <w:sz w:val="21"/>
                <w:szCs w:val="21"/>
              </w:rPr>
            </w:pPr>
            <w:r w:rsidRPr="00FC6196">
              <w:rPr>
                <w:rFonts w:cs="Arial"/>
                <w:sz w:val="21"/>
                <w:szCs w:val="21"/>
              </w:rPr>
              <w:t>  </w:t>
            </w:r>
          </w:p>
        </w:tc>
      </w:tr>
      <w:tr w:rsidR="006E03AC" w:rsidRPr="00FC6196" w14:paraId="746E35E4" w14:textId="77777777" w:rsidTr="000C0CBD">
        <w:tc>
          <w:tcPr>
            <w:tcW w:w="9039" w:type="dxa"/>
            <w:tcMar>
              <w:top w:w="0" w:type="dxa"/>
              <w:left w:w="108" w:type="dxa"/>
              <w:bottom w:w="0" w:type="dxa"/>
              <w:right w:w="108" w:type="dxa"/>
            </w:tcMar>
          </w:tcPr>
          <w:p w14:paraId="34553821" w14:textId="77777777" w:rsidR="006E03AC" w:rsidRPr="00FC6196" w:rsidRDefault="006E03AC" w:rsidP="000C0CBD">
            <w:pPr>
              <w:rPr>
                <w:rFonts w:cs="Arial"/>
                <w:b/>
                <w:sz w:val="21"/>
                <w:szCs w:val="21"/>
              </w:rPr>
            </w:pPr>
            <w:r w:rsidRPr="00FC6196">
              <w:rPr>
                <w:rFonts w:cs="Arial"/>
                <w:b/>
                <w:sz w:val="21"/>
                <w:szCs w:val="21"/>
              </w:rPr>
              <w:t>Providing Outstanding Service:</w:t>
            </w:r>
          </w:p>
          <w:p w14:paraId="44570CD3" w14:textId="77777777" w:rsidR="006E03AC" w:rsidRPr="00FC6196" w:rsidRDefault="006E03AC" w:rsidP="000C0CBD">
            <w:pPr>
              <w:rPr>
                <w:rFonts w:cs="Arial"/>
                <w:sz w:val="21"/>
                <w:szCs w:val="21"/>
              </w:rPr>
            </w:pPr>
            <w:r w:rsidRPr="00FC6196">
              <w:rPr>
                <w:rFonts w:cs="Arial"/>
                <w:sz w:val="21"/>
                <w:szCs w:val="21"/>
              </w:rPr>
              <w:t xml:space="preserve">Willing and able to provide a professional, friendly and quality service to students, staff, commercial customers, visitors and suppliers. Displaying a positive ‘can-do’ attitude and tailoring the service to suit differing customer needs. </w:t>
            </w:r>
          </w:p>
          <w:p w14:paraId="5A93D564" w14:textId="77777777" w:rsidR="006E03AC" w:rsidRPr="00FC6196" w:rsidRDefault="006E03AC" w:rsidP="000C0CBD">
            <w:pPr>
              <w:rPr>
                <w:rFonts w:cs="Arial"/>
                <w:sz w:val="21"/>
                <w:szCs w:val="21"/>
              </w:rPr>
            </w:pPr>
            <w:r w:rsidRPr="00FC6196">
              <w:rPr>
                <w:rFonts w:cs="Arial"/>
                <w:sz w:val="21"/>
                <w:szCs w:val="21"/>
              </w:rPr>
              <w:t>  </w:t>
            </w:r>
          </w:p>
        </w:tc>
      </w:tr>
      <w:tr w:rsidR="006E03AC" w:rsidRPr="00FC6196" w14:paraId="06F9C26D" w14:textId="77777777" w:rsidTr="000C0CBD">
        <w:tc>
          <w:tcPr>
            <w:tcW w:w="9039" w:type="dxa"/>
            <w:tcMar>
              <w:top w:w="0" w:type="dxa"/>
              <w:left w:w="108" w:type="dxa"/>
              <w:bottom w:w="0" w:type="dxa"/>
              <w:right w:w="108" w:type="dxa"/>
            </w:tcMar>
          </w:tcPr>
          <w:p w14:paraId="4316607E" w14:textId="77777777" w:rsidR="006E03AC" w:rsidRPr="00FC6196" w:rsidRDefault="006E03AC" w:rsidP="000C0CBD">
            <w:pPr>
              <w:rPr>
                <w:rFonts w:cs="Arial"/>
                <w:b/>
                <w:sz w:val="21"/>
                <w:szCs w:val="21"/>
              </w:rPr>
            </w:pPr>
            <w:r w:rsidRPr="00FC6196">
              <w:rPr>
                <w:rFonts w:cs="Arial"/>
                <w:b/>
                <w:sz w:val="21"/>
                <w:szCs w:val="21"/>
              </w:rPr>
              <w:t>Problem Solving:</w:t>
            </w:r>
          </w:p>
          <w:p w14:paraId="4C809492" w14:textId="77777777" w:rsidR="006E03AC" w:rsidRPr="00FC6196" w:rsidRDefault="006E03AC" w:rsidP="000C0CBD">
            <w:pPr>
              <w:rPr>
                <w:rFonts w:cs="Arial"/>
                <w:sz w:val="21"/>
                <w:szCs w:val="21"/>
              </w:rPr>
            </w:pPr>
            <w:r w:rsidRPr="00FC6196">
              <w:rPr>
                <w:rFonts w:cs="Arial"/>
                <w:sz w:val="21"/>
                <w:szCs w:val="21"/>
              </w:rPr>
              <w:t xml:space="preserve">Able to remain calm under pressure and use initiative to overcome issues. Being proactive to ensure problems are not repeated and able to make suggestions on how we can improve. </w:t>
            </w:r>
          </w:p>
          <w:p w14:paraId="7BD073DC" w14:textId="77777777" w:rsidR="006E03AC" w:rsidRPr="00FC6196" w:rsidRDefault="006E03AC" w:rsidP="000C0CBD">
            <w:pPr>
              <w:rPr>
                <w:rFonts w:cs="Arial"/>
                <w:sz w:val="21"/>
                <w:szCs w:val="21"/>
              </w:rPr>
            </w:pPr>
            <w:r w:rsidRPr="00FC6196">
              <w:rPr>
                <w:rFonts w:cs="Arial"/>
                <w:sz w:val="21"/>
                <w:szCs w:val="21"/>
              </w:rPr>
              <w:t>  </w:t>
            </w:r>
          </w:p>
        </w:tc>
      </w:tr>
      <w:tr w:rsidR="006E03AC" w:rsidRPr="00FC6196" w14:paraId="69108C42" w14:textId="77777777" w:rsidTr="000C0CBD">
        <w:tc>
          <w:tcPr>
            <w:tcW w:w="9039" w:type="dxa"/>
            <w:tcMar>
              <w:top w:w="0" w:type="dxa"/>
              <w:left w:w="108" w:type="dxa"/>
              <w:bottom w:w="0" w:type="dxa"/>
              <w:right w:w="108" w:type="dxa"/>
            </w:tcMar>
          </w:tcPr>
          <w:p w14:paraId="36A47AAF" w14:textId="77777777" w:rsidR="006E03AC" w:rsidRPr="00FC6196" w:rsidRDefault="006E03AC" w:rsidP="000C0CBD">
            <w:pPr>
              <w:rPr>
                <w:rFonts w:cs="Arial"/>
                <w:b/>
                <w:sz w:val="21"/>
                <w:szCs w:val="21"/>
              </w:rPr>
            </w:pPr>
            <w:r w:rsidRPr="00FC6196">
              <w:rPr>
                <w:rFonts w:cs="Arial"/>
                <w:b/>
                <w:sz w:val="21"/>
                <w:szCs w:val="21"/>
              </w:rPr>
              <w:t>Being Adaptable &amp; Flexible:</w:t>
            </w:r>
          </w:p>
          <w:p w14:paraId="5F03500F" w14:textId="77777777" w:rsidR="006E03AC" w:rsidRPr="00FC6196" w:rsidRDefault="006E03AC" w:rsidP="000C0CBD">
            <w:pPr>
              <w:rPr>
                <w:rFonts w:cs="Arial"/>
                <w:sz w:val="21"/>
                <w:szCs w:val="21"/>
              </w:rPr>
            </w:pPr>
            <w:r w:rsidRPr="00FC6196">
              <w:rPr>
                <w:rFonts w:cs="Arial"/>
                <w:sz w:val="21"/>
                <w:szCs w:val="21"/>
              </w:rPr>
              <w:t xml:space="preserve">Being open to new ideas and ways of working. Able to respond to shifting priorities and support colleagues when required.  </w:t>
            </w:r>
          </w:p>
          <w:p w14:paraId="1D232A0A" w14:textId="77777777" w:rsidR="006E03AC" w:rsidRPr="00FC6196" w:rsidRDefault="006E03AC" w:rsidP="000C0CBD">
            <w:pPr>
              <w:rPr>
                <w:rFonts w:cs="Arial"/>
                <w:sz w:val="21"/>
                <w:szCs w:val="21"/>
              </w:rPr>
            </w:pPr>
          </w:p>
        </w:tc>
      </w:tr>
      <w:tr w:rsidR="006E03AC" w:rsidRPr="00FC6196" w14:paraId="57862394" w14:textId="77777777" w:rsidTr="000C0CBD">
        <w:tc>
          <w:tcPr>
            <w:tcW w:w="9039" w:type="dxa"/>
            <w:tcMar>
              <w:top w:w="0" w:type="dxa"/>
              <w:left w:w="108" w:type="dxa"/>
              <w:bottom w:w="0" w:type="dxa"/>
              <w:right w:w="108" w:type="dxa"/>
            </w:tcMar>
          </w:tcPr>
          <w:p w14:paraId="3AE1BCE2" w14:textId="77777777" w:rsidR="006E03AC" w:rsidRPr="00FC6196" w:rsidRDefault="006E03AC" w:rsidP="000C0CBD">
            <w:pPr>
              <w:rPr>
                <w:rFonts w:cs="Arial"/>
                <w:b/>
                <w:sz w:val="21"/>
                <w:szCs w:val="21"/>
              </w:rPr>
            </w:pPr>
            <w:r w:rsidRPr="00FC6196">
              <w:rPr>
                <w:rFonts w:cs="Arial"/>
                <w:b/>
                <w:sz w:val="21"/>
                <w:szCs w:val="21"/>
              </w:rPr>
              <w:t>Doing the Right Thing:</w:t>
            </w:r>
          </w:p>
          <w:p w14:paraId="0117FC14" w14:textId="541DA2ED" w:rsidR="006E03AC" w:rsidRPr="00FC6196" w:rsidRDefault="006E03AC" w:rsidP="000C0CBD">
            <w:pPr>
              <w:rPr>
                <w:rFonts w:cs="Arial"/>
                <w:sz w:val="21"/>
                <w:szCs w:val="21"/>
              </w:rPr>
            </w:pPr>
            <w:r w:rsidRPr="00FC6196">
              <w:rPr>
                <w:rFonts w:cs="Arial"/>
                <w:sz w:val="21"/>
                <w:szCs w:val="21"/>
              </w:rPr>
              <w:t xml:space="preserve">Being aware of how your behaviour impacts others. Showing respect and tolerance, being open and honest. Supporting environmental and fair-trade campaigns within </w:t>
            </w:r>
            <w:r w:rsidR="00A16EA5">
              <w:rPr>
                <w:rFonts w:cs="Arial"/>
                <w:sz w:val="21"/>
                <w:szCs w:val="21"/>
              </w:rPr>
              <w:t>Campus Services.</w:t>
            </w:r>
            <w:r w:rsidRPr="00FC6196">
              <w:rPr>
                <w:rFonts w:cs="Arial"/>
                <w:sz w:val="21"/>
                <w:szCs w:val="21"/>
              </w:rPr>
              <w:t xml:space="preserve"> </w:t>
            </w:r>
          </w:p>
          <w:p w14:paraId="102E33CE" w14:textId="77777777" w:rsidR="006E03AC" w:rsidRPr="00FC6196" w:rsidRDefault="006E03AC" w:rsidP="000C0CBD">
            <w:pPr>
              <w:rPr>
                <w:rFonts w:cs="Arial"/>
                <w:sz w:val="21"/>
                <w:szCs w:val="21"/>
              </w:rPr>
            </w:pPr>
          </w:p>
        </w:tc>
      </w:tr>
      <w:tr w:rsidR="006E03AC" w:rsidRPr="00FC6196" w14:paraId="5876B6A2" w14:textId="77777777" w:rsidTr="000C0CBD">
        <w:tc>
          <w:tcPr>
            <w:tcW w:w="9039" w:type="dxa"/>
            <w:tcMar>
              <w:top w:w="0" w:type="dxa"/>
              <w:left w:w="108" w:type="dxa"/>
              <w:bottom w:w="0" w:type="dxa"/>
              <w:right w:w="108" w:type="dxa"/>
            </w:tcMar>
          </w:tcPr>
          <w:p w14:paraId="500FBD84" w14:textId="77777777" w:rsidR="006E03AC" w:rsidRPr="00FC6196" w:rsidRDefault="006E03AC" w:rsidP="000C0CBD">
            <w:pPr>
              <w:rPr>
                <w:rFonts w:cs="Arial"/>
                <w:b/>
                <w:sz w:val="21"/>
                <w:szCs w:val="21"/>
              </w:rPr>
            </w:pPr>
            <w:r w:rsidRPr="00FC6196">
              <w:rPr>
                <w:rFonts w:cs="Arial"/>
                <w:b/>
                <w:sz w:val="21"/>
                <w:szCs w:val="21"/>
              </w:rPr>
              <w:t>Caring:</w:t>
            </w:r>
          </w:p>
          <w:p w14:paraId="06E663E6" w14:textId="77777777" w:rsidR="006E03AC" w:rsidRPr="00FC6196" w:rsidRDefault="006E03AC" w:rsidP="000C0CBD">
            <w:pPr>
              <w:rPr>
                <w:rFonts w:cs="Arial"/>
                <w:sz w:val="21"/>
                <w:szCs w:val="21"/>
              </w:rPr>
            </w:pPr>
            <w:r w:rsidRPr="00FC6196">
              <w:rPr>
                <w:rFonts w:cs="Arial"/>
                <w:sz w:val="21"/>
                <w:szCs w:val="21"/>
              </w:rPr>
              <w:t xml:space="preserve">Having a genuine desire to support others well-being. Being kind and compassionate to colleagues and customers. </w:t>
            </w:r>
          </w:p>
          <w:p w14:paraId="4F931418" w14:textId="77777777" w:rsidR="006E03AC" w:rsidRPr="00FC6196" w:rsidRDefault="006E03AC" w:rsidP="000C0CBD">
            <w:pPr>
              <w:rPr>
                <w:rFonts w:cs="Arial"/>
                <w:sz w:val="21"/>
                <w:szCs w:val="21"/>
              </w:rPr>
            </w:pPr>
          </w:p>
        </w:tc>
      </w:tr>
      <w:tr w:rsidR="006E03AC" w:rsidRPr="00FC6196" w14:paraId="24B3B9D1" w14:textId="77777777" w:rsidTr="000C0CBD">
        <w:tc>
          <w:tcPr>
            <w:tcW w:w="9039" w:type="dxa"/>
            <w:tcMar>
              <w:top w:w="0" w:type="dxa"/>
              <w:left w:w="108" w:type="dxa"/>
              <w:bottom w:w="0" w:type="dxa"/>
              <w:right w:w="108" w:type="dxa"/>
            </w:tcMar>
          </w:tcPr>
          <w:p w14:paraId="5D493D7E" w14:textId="77777777" w:rsidR="006E03AC" w:rsidRPr="00FC6196" w:rsidRDefault="006E03AC" w:rsidP="000C0CBD">
            <w:pPr>
              <w:rPr>
                <w:rFonts w:cs="Arial"/>
                <w:b/>
                <w:sz w:val="21"/>
                <w:szCs w:val="21"/>
              </w:rPr>
            </w:pPr>
            <w:r w:rsidRPr="00FC6196">
              <w:rPr>
                <w:rFonts w:cs="Arial"/>
                <w:b/>
                <w:sz w:val="21"/>
                <w:szCs w:val="21"/>
              </w:rPr>
              <w:t>Teamwork</w:t>
            </w:r>
          </w:p>
          <w:p w14:paraId="5DC8E00A" w14:textId="77777777" w:rsidR="006E03AC" w:rsidRPr="00FC6196" w:rsidRDefault="006E03AC" w:rsidP="000C0CBD">
            <w:pPr>
              <w:rPr>
                <w:rFonts w:cs="Arial"/>
                <w:sz w:val="21"/>
                <w:szCs w:val="21"/>
              </w:rPr>
            </w:pPr>
            <w:r w:rsidRPr="00FC6196">
              <w:rPr>
                <w:rFonts w:cs="Arial"/>
                <w:sz w:val="21"/>
                <w:szCs w:val="21"/>
              </w:rPr>
              <w:t xml:space="preserve">Building effective working relationships. Working co-operatively with a wide range of inter-personal skills.   </w:t>
            </w:r>
          </w:p>
          <w:p w14:paraId="7E47D498" w14:textId="77777777" w:rsidR="006E03AC" w:rsidRPr="00FC6196" w:rsidRDefault="006E03AC" w:rsidP="000C0CBD">
            <w:pPr>
              <w:rPr>
                <w:rFonts w:cs="Arial"/>
                <w:sz w:val="21"/>
                <w:szCs w:val="21"/>
              </w:rPr>
            </w:pPr>
          </w:p>
        </w:tc>
      </w:tr>
      <w:tr w:rsidR="006E03AC" w:rsidRPr="00FC6196" w14:paraId="3792F50F" w14:textId="77777777" w:rsidTr="00FC6196">
        <w:trPr>
          <w:trHeight w:val="65"/>
        </w:trPr>
        <w:tc>
          <w:tcPr>
            <w:tcW w:w="9039" w:type="dxa"/>
            <w:tcMar>
              <w:top w:w="0" w:type="dxa"/>
              <w:left w:w="108" w:type="dxa"/>
              <w:bottom w:w="0" w:type="dxa"/>
              <w:right w:w="108" w:type="dxa"/>
            </w:tcMar>
          </w:tcPr>
          <w:p w14:paraId="1DEC3E4D" w14:textId="77777777" w:rsidR="006E03AC" w:rsidRPr="00FC6196" w:rsidRDefault="006E03AC" w:rsidP="000C0CBD">
            <w:pPr>
              <w:rPr>
                <w:rFonts w:cs="Arial"/>
                <w:b/>
                <w:sz w:val="21"/>
                <w:szCs w:val="21"/>
              </w:rPr>
            </w:pPr>
            <w:r w:rsidRPr="00FC6196">
              <w:rPr>
                <w:rFonts w:cs="Arial"/>
                <w:b/>
                <w:sz w:val="21"/>
                <w:szCs w:val="21"/>
              </w:rPr>
              <w:t>Developing self and others:</w:t>
            </w:r>
          </w:p>
          <w:p w14:paraId="0B1ECC5E" w14:textId="77777777" w:rsidR="006E03AC" w:rsidRPr="00FC6196" w:rsidRDefault="006E03AC" w:rsidP="000C0CBD">
            <w:pPr>
              <w:rPr>
                <w:rFonts w:cs="Arial"/>
                <w:sz w:val="21"/>
                <w:szCs w:val="21"/>
              </w:rPr>
            </w:pPr>
            <w:r w:rsidRPr="00FC6196">
              <w:rPr>
                <w:rFonts w:cs="Arial"/>
                <w:sz w:val="21"/>
                <w:szCs w:val="21"/>
              </w:rPr>
              <w:t>Showing commitment to own development. Seeking and accepting feedback.    </w:t>
            </w:r>
          </w:p>
        </w:tc>
      </w:tr>
    </w:tbl>
    <w:p w14:paraId="1BD02229" w14:textId="77777777" w:rsidR="00FE6C5C" w:rsidRPr="006E03AC" w:rsidRDefault="00FE6C5C" w:rsidP="00FE6C5C">
      <w:pPr>
        <w:rPr>
          <w:rFonts w:cs="Arial"/>
          <w:szCs w:val="22"/>
        </w:rPr>
      </w:pPr>
    </w:p>
    <w:p w14:paraId="1ABB2CFA" w14:textId="77777777" w:rsidR="00C51819" w:rsidRPr="006E03AC" w:rsidRDefault="00C51819" w:rsidP="00FE4ABA">
      <w:pPr>
        <w:rPr>
          <w:rFonts w:cs="Arial"/>
          <w:szCs w:val="22"/>
        </w:rPr>
      </w:pPr>
    </w:p>
    <w:sectPr w:rsidR="00C51819" w:rsidRPr="006E03AC" w:rsidSect="00EE0AE1">
      <w:pgSz w:w="11906" w:h="16838"/>
      <w:pgMar w:top="709" w:right="1133" w:bottom="1135"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9C5AF" w14:textId="77777777" w:rsidR="00E31AF4" w:rsidRDefault="00E31AF4" w:rsidP="00875E76">
      <w:r>
        <w:separator/>
      </w:r>
    </w:p>
  </w:endnote>
  <w:endnote w:type="continuationSeparator" w:id="0">
    <w:p w14:paraId="268171AE" w14:textId="77777777" w:rsidR="00E31AF4" w:rsidRDefault="00E31AF4" w:rsidP="00875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AD401" w14:textId="77777777" w:rsidR="00E31AF4" w:rsidRDefault="00E31AF4" w:rsidP="00875E76">
      <w:r>
        <w:separator/>
      </w:r>
    </w:p>
  </w:footnote>
  <w:footnote w:type="continuationSeparator" w:id="0">
    <w:p w14:paraId="1669ED55" w14:textId="77777777" w:rsidR="00E31AF4" w:rsidRDefault="00E31AF4" w:rsidP="00875E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847A6"/>
    <w:multiLevelType w:val="hybridMultilevel"/>
    <w:tmpl w:val="1EB6A54C"/>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BB2606"/>
    <w:multiLevelType w:val="hybridMultilevel"/>
    <w:tmpl w:val="5FDCDE5A"/>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3D04C28"/>
    <w:multiLevelType w:val="hybridMultilevel"/>
    <w:tmpl w:val="DA768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A0E25"/>
    <w:multiLevelType w:val="hybridMultilevel"/>
    <w:tmpl w:val="7234C81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18D4356A"/>
    <w:multiLevelType w:val="hybridMultilevel"/>
    <w:tmpl w:val="DA603D10"/>
    <w:lvl w:ilvl="0" w:tplc="08090017">
      <w:start w:val="1"/>
      <w:numFmt w:val="lowerLetter"/>
      <w:lvlText w:val="%1)"/>
      <w:lvlJc w:val="left"/>
      <w:pPr>
        <w:ind w:left="1005" w:hanging="360"/>
      </w:pPr>
      <w:rPr>
        <w:rFonts w:hint="default"/>
        <w:u w:val="none"/>
      </w:rPr>
    </w:lvl>
    <w:lvl w:ilvl="1" w:tplc="08090019" w:tentative="1">
      <w:start w:val="1"/>
      <w:numFmt w:val="lowerLetter"/>
      <w:lvlText w:val="%2."/>
      <w:lvlJc w:val="left"/>
      <w:pPr>
        <w:ind w:left="1725" w:hanging="360"/>
      </w:pPr>
    </w:lvl>
    <w:lvl w:ilvl="2" w:tplc="0809001B" w:tentative="1">
      <w:start w:val="1"/>
      <w:numFmt w:val="lowerRoman"/>
      <w:lvlText w:val="%3."/>
      <w:lvlJc w:val="right"/>
      <w:pPr>
        <w:ind w:left="2445" w:hanging="180"/>
      </w:pPr>
    </w:lvl>
    <w:lvl w:ilvl="3" w:tplc="0809000F" w:tentative="1">
      <w:start w:val="1"/>
      <w:numFmt w:val="decimal"/>
      <w:lvlText w:val="%4."/>
      <w:lvlJc w:val="left"/>
      <w:pPr>
        <w:ind w:left="3165" w:hanging="360"/>
      </w:pPr>
    </w:lvl>
    <w:lvl w:ilvl="4" w:tplc="08090019" w:tentative="1">
      <w:start w:val="1"/>
      <w:numFmt w:val="lowerLetter"/>
      <w:lvlText w:val="%5."/>
      <w:lvlJc w:val="left"/>
      <w:pPr>
        <w:ind w:left="3885" w:hanging="360"/>
      </w:pPr>
    </w:lvl>
    <w:lvl w:ilvl="5" w:tplc="0809001B" w:tentative="1">
      <w:start w:val="1"/>
      <w:numFmt w:val="lowerRoman"/>
      <w:lvlText w:val="%6."/>
      <w:lvlJc w:val="right"/>
      <w:pPr>
        <w:ind w:left="4605" w:hanging="180"/>
      </w:pPr>
    </w:lvl>
    <w:lvl w:ilvl="6" w:tplc="0809000F" w:tentative="1">
      <w:start w:val="1"/>
      <w:numFmt w:val="decimal"/>
      <w:lvlText w:val="%7."/>
      <w:lvlJc w:val="left"/>
      <w:pPr>
        <w:ind w:left="5325" w:hanging="360"/>
      </w:pPr>
    </w:lvl>
    <w:lvl w:ilvl="7" w:tplc="08090019" w:tentative="1">
      <w:start w:val="1"/>
      <w:numFmt w:val="lowerLetter"/>
      <w:lvlText w:val="%8."/>
      <w:lvlJc w:val="left"/>
      <w:pPr>
        <w:ind w:left="6045" w:hanging="360"/>
      </w:pPr>
    </w:lvl>
    <w:lvl w:ilvl="8" w:tplc="0809001B" w:tentative="1">
      <w:start w:val="1"/>
      <w:numFmt w:val="lowerRoman"/>
      <w:lvlText w:val="%9."/>
      <w:lvlJc w:val="right"/>
      <w:pPr>
        <w:ind w:left="6765" w:hanging="180"/>
      </w:pPr>
    </w:lvl>
  </w:abstractNum>
  <w:abstractNum w:abstractNumId="5" w15:restartNumberingAfterBreak="0">
    <w:nsid w:val="1AA67EA7"/>
    <w:multiLevelType w:val="hybridMultilevel"/>
    <w:tmpl w:val="07B64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905F91"/>
    <w:multiLevelType w:val="hybridMultilevel"/>
    <w:tmpl w:val="0D14F34E"/>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1A2A33"/>
    <w:multiLevelType w:val="multilevel"/>
    <w:tmpl w:val="465CC1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755309"/>
    <w:multiLevelType w:val="multilevel"/>
    <w:tmpl w:val="90429976"/>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4BD975FA"/>
    <w:multiLevelType w:val="hybridMultilevel"/>
    <w:tmpl w:val="90081046"/>
    <w:lvl w:ilvl="0" w:tplc="8BE65760">
      <w:start w:val="1"/>
      <w:numFmt w:val="bullet"/>
      <w:lvlText w:val=""/>
      <w:lvlJc w:val="left"/>
      <w:pPr>
        <w:tabs>
          <w:tab w:val="num" w:pos="720"/>
        </w:tabs>
        <w:ind w:left="720" w:hanging="360"/>
      </w:pPr>
      <w:rPr>
        <w:rFonts w:ascii="Symbol" w:hAnsi="Symbol" w:hint="default"/>
        <w:sz w:val="20"/>
      </w:rPr>
    </w:lvl>
    <w:lvl w:ilvl="1" w:tplc="92C88488" w:tentative="1">
      <w:start w:val="1"/>
      <w:numFmt w:val="bullet"/>
      <w:lvlText w:val="o"/>
      <w:lvlJc w:val="left"/>
      <w:pPr>
        <w:tabs>
          <w:tab w:val="num" w:pos="1440"/>
        </w:tabs>
        <w:ind w:left="1440" w:hanging="360"/>
      </w:pPr>
      <w:rPr>
        <w:rFonts w:ascii="Courier New" w:hAnsi="Courier New" w:hint="default"/>
        <w:sz w:val="20"/>
      </w:rPr>
    </w:lvl>
    <w:lvl w:ilvl="2" w:tplc="CB2E6034" w:tentative="1">
      <w:start w:val="1"/>
      <w:numFmt w:val="bullet"/>
      <w:lvlText w:val=""/>
      <w:lvlJc w:val="left"/>
      <w:pPr>
        <w:tabs>
          <w:tab w:val="num" w:pos="2160"/>
        </w:tabs>
        <w:ind w:left="2160" w:hanging="360"/>
      </w:pPr>
      <w:rPr>
        <w:rFonts w:ascii="Wingdings" w:hAnsi="Wingdings" w:hint="default"/>
        <w:sz w:val="20"/>
      </w:rPr>
    </w:lvl>
    <w:lvl w:ilvl="3" w:tplc="48C62D12" w:tentative="1">
      <w:start w:val="1"/>
      <w:numFmt w:val="bullet"/>
      <w:lvlText w:val=""/>
      <w:lvlJc w:val="left"/>
      <w:pPr>
        <w:tabs>
          <w:tab w:val="num" w:pos="2880"/>
        </w:tabs>
        <w:ind w:left="2880" w:hanging="360"/>
      </w:pPr>
      <w:rPr>
        <w:rFonts w:ascii="Wingdings" w:hAnsi="Wingdings" w:hint="default"/>
        <w:sz w:val="20"/>
      </w:rPr>
    </w:lvl>
    <w:lvl w:ilvl="4" w:tplc="94529D2C" w:tentative="1">
      <w:start w:val="1"/>
      <w:numFmt w:val="bullet"/>
      <w:lvlText w:val=""/>
      <w:lvlJc w:val="left"/>
      <w:pPr>
        <w:tabs>
          <w:tab w:val="num" w:pos="3600"/>
        </w:tabs>
        <w:ind w:left="3600" w:hanging="360"/>
      </w:pPr>
      <w:rPr>
        <w:rFonts w:ascii="Wingdings" w:hAnsi="Wingdings" w:hint="default"/>
        <w:sz w:val="20"/>
      </w:rPr>
    </w:lvl>
    <w:lvl w:ilvl="5" w:tplc="4BC4FF88" w:tentative="1">
      <w:start w:val="1"/>
      <w:numFmt w:val="bullet"/>
      <w:lvlText w:val=""/>
      <w:lvlJc w:val="left"/>
      <w:pPr>
        <w:tabs>
          <w:tab w:val="num" w:pos="4320"/>
        </w:tabs>
        <w:ind w:left="4320" w:hanging="360"/>
      </w:pPr>
      <w:rPr>
        <w:rFonts w:ascii="Wingdings" w:hAnsi="Wingdings" w:hint="default"/>
        <w:sz w:val="20"/>
      </w:rPr>
    </w:lvl>
    <w:lvl w:ilvl="6" w:tplc="C2B2D8D2" w:tentative="1">
      <w:start w:val="1"/>
      <w:numFmt w:val="bullet"/>
      <w:lvlText w:val=""/>
      <w:lvlJc w:val="left"/>
      <w:pPr>
        <w:tabs>
          <w:tab w:val="num" w:pos="5040"/>
        </w:tabs>
        <w:ind w:left="5040" w:hanging="360"/>
      </w:pPr>
      <w:rPr>
        <w:rFonts w:ascii="Wingdings" w:hAnsi="Wingdings" w:hint="default"/>
        <w:sz w:val="20"/>
      </w:rPr>
    </w:lvl>
    <w:lvl w:ilvl="7" w:tplc="6B3C3812" w:tentative="1">
      <w:start w:val="1"/>
      <w:numFmt w:val="bullet"/>
      <w:lvlText w:val=""/>
      <w:lvlJc w:val="left"/>
      <w:pPr>
        <w:tabs>
          <w:tab w:val="num" w:pos="5760"/>
        </w:tabs>
        <w:ind w:left="5760" w:hanging="360"/>
      </w:pPr>
      <w:rPr>
        <w:rFonts w:ascii="Wingdings" w:hAnsi="Wingdings" w:hint="default"/>
        <w:sz w:val="20"/>
      </w:rPr>
    </w:lvl>
    <w:lvl w:ilvl="8" w:tplc="61BE18D0"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0F5BB1"/>
    <w:multiLevelType w:val="hybridMultilevel"/>
    <w:tmpl w:val="C2105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1815A3"/>
    <w:multiLevelType w:val="hybridMultilevel"/>
    <w:tmpl w:val="27D0C292"/>
    <w:lvl w:ilvl="0" w:tplc="E41CB974">
      <w:start w:val="1"/>
      <w:numFmt w:val="lowerRoman"/>
      <w:lvlText w:val="%1."/>
      <w:lvlJc w:val="left"/>
      <w:pPr>
        <w:ind w:left="720" w:hanging="720"/>
      </w:pPr>
      <w:rPr>
        <w:rFonts w:cs="Times New Roman"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2547395"/>
    <w:multiLevelType w:val="hybridMultilevel"/>
    <w:tmpl w:val="B556295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747647C"/>
    <w:multiLevelType w:val="hybridMultilevel"/>
    <w:tmpl w:val="8690B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645BFA"/>
    <w:multiLevelType w:val="hybridMultilevel"/>
    <w:tmpl w:val="8C9EEA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EA4688F"/>
    <w:multiLevelType w:val="hybridMultilevel"/>
    <w:tmpl w:val="1EB6A54C"/>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004586"/>
    <w:multiLevelType w:val="hybridMultilevel"/>
    <w:tmpl w:val="CA16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8830035">
    <w:abstractNumId w:val="16"/>
  </w:num>
  <w:num w:numId="2" w16cid:durableId="1118573557">
    <w:abstractNumId w:val="3"/>
  </w:num>
  <w:num w:numId="3" w16cid:durableId="707150019">
    <w:abstractNumId w:val="1"/>
  </w:num>
  <w:num w:numId="4" w16cid:durableId="977610280">
    <w:abstractNumId w:val="5"/>
  </w:num>
  <w:num w:numId="5" w16cid:durableId="1173957954">
    <w:abstractNumId w:val="12"/>
  </w:num>
  <w:num w:numId="6" w16cid:durableId="148331879">
    <w:abstractNumId w:val="8"/>
  </w:num>
  <w:num w:numId="7" w16cid:durableId="891238102">
    <w:abstractNumId w:val="4"/>
  </w:num>
  <w:num w:numId="8" w16cid:durableId="998733510">
    <w:abstractNumId w:val="11"/>
  </w:num>
  <w:num w:numId="9" w16cid:durableId="192693095">
    <w:abstractNumId w:val="13"/>
  </w:num>
  <w:num w:numId="10" w16cid:durableId="811559693">
    <w:abstractNumId w:val="10"/>
  </w:num>
  <w:num w:numId="11" w16cid:durableId="1960867957">
    <w:abstractNumId w:val="15"/>
  </w:num>
  <w:num w:numId="12" w16cid:durableId="2005549086">
    <w:abstractNumId w:val="0"/>
  </w:num>
  <w:num w:numId="13" w16cid:durableId="1111702285">
    <w:abstractNumId w:val="7"/>
  </w:num>
  <w:num w:numId="14" w16cid:durableId="501240819">
    <w:abstractNumId w:val="9"/>
  </w:num>
  <w:num w:numId="15" w16cid:durableId="2093623996">
    <w:abstractNumId w:val="6"/>
  </w:num>
  <w:num w:numId="16" w16cid:durableId="1898277092">
    <w:abstractNumId w:val="14"/>
  </w:num>
  <w:num w:numId="17" w16cid:durableId="9772993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536"/>
    <w:rsid w:val="00022689"/>
    <w:rsid w:val="00043FA0"/>
    <w:rsid w:val="00054023"/>
    <w:rsid w:val="00057B6E"/>
    <w:rsid w:val="00062E0B"/>
    <w:rsid w:val="000713BA"/>
    <w:rsid w:val="000746E1"/>
    <w:rsid w:val="000757A0"/>
    <w:rsid w:val="0009095D"/>
    <w:rsid w:val="000A4FBF"/>
    <w:rsid w:val="000B14FC"/>
    <w:rsid w:val="000B518A"/>
    <w:rsid w:val="000C478C"/>
    <w:rsid w:val="000C728D"/>
    <w:rsid w:val="000D1EB2"/>
    <w:rsid w:val="000D4E38"/>
    <w:rsid w:val="000D79F8"/>
    <w:rsid w:val="000E5AA8"/>
    <w:rsid w:val="00110A2C"/>
    <w:rsid w:val="00116677"/>
    <w:rsid w:val="00116F32"/>
    <w:rsid w:val="00121DB2"/>
    <w:rsid w:val="001236BE"/>
    <w:rsid w:val="00126154"/>
    <w:rsid w:val="00127D52"/>
    <w:rsid w:val="001451E7"/>
    <w:rsid w:val="00152BB2"/>
    <w:rsid w:val="001563CE"/>
    <w:rsid w:val="00173562"/>
    <w:rsid w:val="001810A7"/>
    <w:rsid w:val="001840E0"/>
    <w:rsid w:val="001856A3"/>
    <w:rsid w:val="00186D01"/>
    <w:rsid w:val="00197EDF"/>
    <w:rsid w:val="001A0602"/>
    <w:rsid w:val="001A5400"/>
    <w:rsid w:val="001A77AA"/>
    <w:rsid w:val="001B0FEE"/>
    <w:rsid w:val="001C2BA3"/>
    <w:rsid w:val="001D46BB"/>
    <w:rsid w:val="001E03BB"/>
    <w:rsid w:val="001F34B1"/>
    <w:rsid w:val="0020020C"/>
    <w:rsid w:val="00202EA4"/>
    <w:rsid w:val="002077B8"/>
    <w:rsid w:val="00220E67"/>
    <w:rsid w:val="0023175D"/>
    <w:rsid w:val="00234E21"/>
    <w:rsid w:val="00237A2D"/>
    <w:rsid w:val="0024268E"/>
    <w:rsid w:val="002475F4"/>
    <w:rsid w:val="00254E2D"/>
    <w:rsid w:val="0025739D"/>
    <w:rsid w:val="00290179"/>
    <w:rsid w:val="002949C8"/>
    <w:rsid w:val="002A03F6"/>
    <w:rsid w:val="002A37B1"/>
    <w:rsid w:val="002A6AEF"/>
    <w:rsid w:val="002F42DA"/>
    <w:rsid w:val="002F5D65"/>
    <w:rsid w:val="003008AF"/>
    <w:rsid w:val="003021EE"/>
    <w:rsid w:val="003138F7"/>
    <w:rsid w:val="00315B3F"/>
    <w:rsid w:val="00321590"/>
    <w:rsid w:val="00324D52"/>
    <w:rsid w:val="003255B0"/>
    <w:rsid w:val="00330F5B"/>
    <w:rsid w:val="00332E88"/>
    <w:rsid w:val="00334E73"/>
    <w:rsid w:val="00337844"/>
    <w:rsid w:val="003427C1"/>
    <w:rsid w:val="00347884"/>
    <w:rsid w:val="00350FBB"/>
    <w:rsid w:val="0035225E"/>
    <w:rsid w:val="00355835"/>
    <w:rsid w:val="00357C4A"/>
    <w:rsid w:val="00365BD7"/>
    <w:rsid w:val="00373175"/>
    <w:rsid w:val="00373E05"/>
    <w:rsid w:val="00387D98"/>
    <w:rsid w:val="003903BD"/>
    <w:rsid w:val="003917F4"/>
    <w:rsid w:val="00395CB1"/>
    <w:rsid w:val="003A3D4B"/>
    <w:rsid w:val="003B4D47"/>
    <w:rsid w:val="003E4D25"/>
    <w:rsid w:val="003F07C8"/>
    <w:rsid w:val="003F4F64"/>
    <w:rsid w:val="003F6405"/>
    <w:rsid w:val="00415E0C"/>
    <w:rsid w:val="0042494C"/>
    <w:rsid w:val="00424991"/>
    <w:rsid w:val="00430069"/>
    <w:rsid w:val="004310E6"/>
    <w:rsid w:val="0043291B"/>
    <w:rsid w:val="004354B3"/>
    <w:rsid w:val="004403C4"/>
    <w:rsid w:val="00443244"/>
    <w:rsid w:val="00443914"/>
    <w:rsid w:val="0044555C"/>
    <w:rsid w:val="00446B10"/>
    <w:rsid w:val="00451205"/>
    <w:rsid w:val="00453015"/>
    <w:rsid w:val="00461596"/>
    <w:rsid w:val="004640AA"/>
    <w:rsid w:val="00480244"/>
    <w:rsid w:val="00481E92"/>
    <w:rsid w:val="004911EE"/>
    <w:rsid w:val="00491C3F"/>
    <w:rsid w:val="00493245"/>
    <w:rsid w:val="004B0035"/>
    <w:rsid w:val="004B44FD"/>
    <w:rsid w:val="004B4FE1"/>
    <w:rsid w:val="004C3ABD"/>
    <w:rsid w:val="004C3FA1"/>
    <w:rsid w:val="004D0677"/>
    <w:rsid w:val="004D3026"/>
    <w:rsid w:val="004E325B"/>
    <w:rsid w:val="004E7C04"/>
    <w:rsid w:val="004F004B"/>
    <w:rsid w:val="004F15FD"/>
    <w:rsid w:val="00512757"/>
    <w:rsid w:val="00524063"/>
    <w:rsid w:val="00534A1E"/>
    <w:rsid w:val="00541466"/>
    <w:rsid w:val="00560774"/>
    <w:rsid w:val="005638EC"/>
    <w:rsid w:val="00563C1B"/>
    <w:rsid w:val="005657BB"/>
    <w:rsid w:val="00567252"/>
    <w:rsid w:val="005710FC"/>
    <w:rsid w:val="005755D9"/>
    <w:rsid w:val="00577713"/>
    <w:rsid w:val="00577F8E"/>
    <w:rsid w:val="00581B4F"/>
    <w:rsid w:val="0058392F"/>
    <w:rsid w:val="00592725"/>
    <w:rsid w:val="00592AFA"/>
    <w:rsid w:val="005969EB"/>
    <w:rsid w:val="00596CB5"/>
    <w:rsid w:val="005A2141"/>
    <w:rsid w:val="005A53A7"/>
    <w:rsid w:val="005C13A4"/>
    <w:rsid w:val="005C21E7"/>
    <w:rsid w:val="005C45C0"/>
    <w:rsid w:val="005C5DBA"/>
    <w:rsid w:val="005D76B2"/>
    <w:rsid w:val="005E04D2"/>
    <w:rsid w:val="005E2249"/>
    <w:rsid w:val="005E4314"/>
    <w:rsid w:val="005E79B7"/>
    <w:rsid w:val="005F2298"/>
    <w:rsid w:val="00601E16"/>
    <w:rsid w:val="006200C7"/>
    <w:rsid w:val="0062115A"/>
    <w:rsid w:val="006249DA"/>
    <w:rsid w:val="00626BFD"/>
    <w:rsid w:val="006361D6"/>
    <w:rsid w:val="006408B3"/>
    <w:rsid w:val="006471F4"/>
    <w:rsid w:val="00663B37"/>
    <w:rsid w:val="006642F2"/>
    <w:rsid w:val="00675D38"/>
    <w:rsid w:val="00685DAA"/>
    <w:rsid w:val="006B3C54"/>
    <w:rsid w:val="006B4ECA"/>
    <w:rsid w:val="006B687F"/>
    <w:rsid w:val="006C3E91"/>
    <w:rsid w:val="006C45C2"/>
    <w:rsid w:val="006C49A4"/>
    <w:rsid w:val="006E03AC"/>
    <w:rsid w:val="006E2945"/>
    <w:rsid w:val="006E4A4B"/>
    <w:rsid w:val="006E5812"/>
    <w:rsid w:val="006E72FD"/>
    <w:rsid w:val="006F38A8"/>
    <w:rsid w:val="006F6914"/>
    <w:rsid w:val="00700BC3"/>
    <w:rsid w:val="0073415B"/>
    <w:rsid w:val="0073594D"/>
    <w:rsid w:val="00750568"/>
    <w:rsid w:val="007520F0"/>
    <w:rsid w:val="007525C7"/>
    <w:rsid w:val="00754190"/>
    <w:rsid w:val="00763AC4"/>
    <w:rsid w:val="007674F2"/>
    <w:rsid w:val="00767CFE"/>
    <w:rsid w:val="0077175F"/>
    <w:rsid w:val="00771924"/>
    <w:rsid w:val="00773244"/>
    <w:rsid w:val="00784840"/>
    <w:rsid w:val="00791E19"/>
    <w:rsid w:val="00795C4A"/>
    <w:rsid w:val="007A0D9A"/>
    <w:rsid w:val="007A20B0"/>
    <w:rsid w:val="007A3533"/>
    <w:rsid w:val="007A494F"/>
    <w:rsid w:val="007A5B83"/>
    <w:rsid w:val="007B1207"/>
    <w:rsid w:val="007C389F"/>
    <w:rsid w:val="007C6852"/>
    <w:rsid w:val="007C7496"/>
    <w:rsid w:val="007E03DF"/>
    <w:rsid w:val="007E1EB1"/>
    <w:rsid w:val="007E66A2"/>
    <w:rsid w:val="007F0133"/>
    <w:rsid w:val="00805D74"/>
    <w:rsid w:val="00806719"/>
    <w:rsid w:val="00816863"/>
    <w:rsid w:val="0083004C"/>
    <w:rsid w:val="00833891"/>
    <w:rsid w:val="00835657"/>
    <w:rsid w:val="00856E55"/>
    <w:rsid w:val="00865EB2"/>
    <w:rsid w:val="00872701"/>
    <w:rsid w:val="00872B8C"/>
    <w:rsid w:val="00873AB1"/>
    <w:rsid w:val="00875E76"/>
    <w:rsid w:val="0088027C"/>
    <w:rsid w:val="0088140E"/>
    <w:rsid w:val="008826A9"/>
    <w:rsid w:val="008913FE"/>
    <w:rsid w:val="008916DE"/>
    <w:rsid w:val="00892CBD"/>
    <w:rsid w:val="008A0972"/>
    <w:rsid w:val="008A3529"/>
    <w:rsid w:val="008A355E"/>
    <w:rsid w:val="008A7777"/>
    <w:rsid w:val="008B34C7"/>
    <w:rsid w:val="008D0C50"/>
    <w:rsid w:val="008D328D"/>
    <w:rsid w:val="008D3CB7"/>
    <w:rsid w:val="00906EBC"/>
    <w:rsid w:val="0090761B"/>
    <w:rsid w:val="00926AA2"/>
    <w:rsid w:val="009417C8"/>
    <w:rsid w:val="00942403"/>
    <w:rsid w:val="009424BD"/>
    <w:rsid w:val="0094350F"/>
    <w:rsid w:val="0094516A"/>
    <w:rsid w:val="00946113"/>
    <w:rsid w:val="00946E74"/>
    <w:rsid w:val="009475D0"/>
    <w:rsid w:val="00952E01"/>
    <w:rsid w:val="009550FB"/>
    <w:rsid w:val="00955C6A"/>
    <w:rsid w:val="00956115"/>
    <w:rsid w:val="009625EB"/>
    <w:rsid w:val="009757FE"/>
    <w:rsid w:val="0097672B"/>
    <w:rsid w:val="009767B6"/>
    <w:rsid w:val="00976848"/>
    <w:rsid w:val="009833D0"/>
    <w:rsid w:val="00991353"/>
    <w:rsid w:val="009915FA"/>
    <w:rsid w:val="00993DAF"/>
    <w:rsid w:val="009A01AD"/>
    <w:rsid w:val="009A2574"/>
    <w:rsid w:val="009A7CFD"/>
    <w:rsid w:val="009B09D1"/>
    <w:rsid w:val="009B6B86"/>
    <w:rsid w:val="009C1B40"/>
    <w:rsid w:val="009C1E66"/>
    <w:rsid w:val="009C2A32"/>
    <w:rsid w:val="009C64BF"/>
    <w:rsid w:val="009C7049"/>
    <w:rsid w:val="009D1B83"/>
    <w:rsid w:val="009E5B89"/>
    <w:rsid w:val="009E625E"/>
    <w:rsid w:val="009F27C8"/>
    <w:rsid w:val="00A020E1"/>
    <w:rsid w:val="00A048FD"/>
    <w:rsid w:val="00A16EA5"/>
    <w:rsid w:val="00A224D7"/>
    <w:rsid w:val="00A22578"/>
    <w:rsid w:val="00A24302"/>
    <w:rsid w:val="00A260BA"/>
    <w:rsid w:val="00A27FE0"/>
    <w:rsid w:val="00A43AEC"/>
    <w:rsid w:val="00A460B2"/>
    <w:rsid w:val="00A50F02"/>
    <w:rsid w:val="00A52503"/>
    <w:rsid w:val="00A60836"/>
    <w:rsid w:val="00A6183A"/>
    <w:rsid w:val="00A67412"/>
    <w:rsid w:val="00A675F6"/>
    <w:rsid w:val="00A774E2"/>
    <w:rsid w:val="00A8632A"/>
    <w:rsid w:val="00A87368"/>
    <w:rsid w:val="00AA70CE"/>
    <w:rsid w:val="00AB0E27"/>
    <w:rsid w:val="00AB2F6B"/>
    <w:rsid w:val="00AB78CF"/>
    <w:rsid w:val="00AC6CEC"/>
    <w:rsid w:val="00AD21E4"/>
    <w:rsid w:val="00AD2BC6"/>
    <w:rsid w:val="00AE0C4E"/>
    <w:rsid w:val="00AE0F18"/>
    <w:rsid w:val="00AE5617"/>
    <w:rsid w:val="00AF3864"/>
    <w:rsid w:val="00AF3AC0"/>
    <w:rsid w:val="00AF5746"/>
    <w:rsid w:val="00B03047"/>
    <w:rsid w:val="00B07872"/>
    <w:rsid w:val="00B149E4"/>
    <w:rsid w:val="00B25436"/>
    <w:rsid w:val="00B257D2"/>
    <w:rsid w:val="00B312C9"/>
    <w:rsid w:val="00B3193F"/>
    <w:rsid w:val="00B407F7"/>
    <w:rsid w:val="00B4349D"/>
    <w:rsid w:val="00B50A9A"/>
    <w:rsid w:val="00B5354C"/>
    <w:rsid w:val="00B5675E"/>
    <w:rsid w:val="00B637D6"/>
    <w:rsid w:val="00B645D9"/>
    <w:rsid w:val="00B67373"/>
    <w:rsid w:val="00B70B3B"/>
    <w:rsid w:val="00B73736"/>
    <w:rsid w:val="00B85064"/>
    <w:rsid w:val="00B90F85"/>
    <w:rsid w:val="00B922F9"/>
    <w:rsid w:val="00BB3D4A"/>
    <w:rsid w:val="00BB5066"/>
    <w:rsid w:val="00BC25D5"/>
    <w:rsid w:val="00BD0405"/>
    <w:rsid w:val="00BD46FF"/>
    <w:rsid w:val="00BD4B73"/>
    <w:rsid w:val="00BF19FD"/>
    <w:rsid w:val="00BF4211"/>
    <w:rsid w:val="00C01B62"/>
    <w:rsid w:val="00C02256"/>
    <w:rsid w:val="00C0284F"/>
    <w:rsid w:val="00C05504"/>
    <w:rsid w:val="00C064DD"/>
    <w:rsid w:val="00C17595"/>
    <w:rsid w:val="00C51819"/>
    <w:rsid w:val="00C64854"/>
    <w:rsid w:val="00C678E8"/>
    <w:rsid w:val="00C703BB"/>
    <w:rsid w:val="00C72179"/>
    <w:rsid w:val="00CC4F41"/>
    <w:rsid w:val="00CD462D"/>
    <w:rsid w:val="00CE218F"/>
    <w:rsid w:val="00D041F7"/>
    <w:rsid w:val="00D0594F"/>
    <w:rsid w:val="00D1323F"/>
    <w:rsid w:val="00D132BC"/>
    <w:rsid w:val="00D16471"/>
    <w:rsid w:val="00D1783C"/>
    <w:rsid w:val="00D2718B"/>
    <w:rsid w:val="00D27683"/>
    <w:rsid w:val="00D32618"/>
    <w:rsid w:val="00D35787"/>
    <w:rsid w:val="00D40D9F"/>
    <w:rsid w:val="00D41E1E"/>
    <w:rsid w:val="00D5265C"/>
    <w:rsid w:val="00D56B79"/>
    <w:rsid w:val="00D6743C"/>
    <w:rsid w:val="00D7760C"/>
    <w:rsid w:val="00D94705"/>
    <w:rsid w:val="00DA0FF3"/>
    <w:rsid w:val="00DB0CE9"/>
    <w:rsid w:val="00DB69BB"/>
    <w:rsid w:val="00DC2705"/>
    <w:rsid w:val="00DD0374"/>
    <w:rsid w:val="00DE0F7A"/>
    <w:rsid w:val="00DE3C2F"/>
    <w:rsid w:val="00DF0960"/>
    <w:rsid w:val="00E01862"/>
    <w:rsid w:val="00E02580"/>
    <w:rsid w:val="00E02977"/>
    <w:rsid w:val="00E07969"/>
    <w:rsid w:val="00E31AF4"/>
    <w:rsid w:val="00E34764"/>
    <w:rsid w:val="00E3508D"/>
    <w:rsid w:val="00E408A6"/>
    <w:rsid w:val="00E542CF"/>
    <w:rsid w:val="00E55704"/>
    <w:rsid w:val="00E60A47"/>
    <w:rsid w:val="00E65F65"/>
    <w:rsid w:val="00E76583"/>
    <w:rsid w:val="00E76708"/>
    <w:rsid w:val="00E86B59"/>
    <w:rsid w:val="00EA1961"/>
    <w:rsid w:val="00EA287E"/>
    <w:rsid w:val="00EB3B50"/>
    <w:rsid w:val="00EC365B"/>
    <w:rsid w:val="00EC6536"/>
    <w:rsid w:val="00ED0387"/>
    <w:rsid w:val="00ED2067"/>
    <w:rsid w:val="00EE0AE1"/>
    <w:rsid w:val="00EE170B"/>
    <w:rsid w:val="00EF3951"/>
    <w:rsid w:val="00EF6A51"/>
    <w:rsid w:val="00F0728E"/>
    <w:rsid w:val="00F10F04"/>
    <w:rsid w:val="00F25223"/>
    <w:rsid w:val="00F53384"/>
    <w:rsid w:val="00F54560"/>
    <w:rsid w:val="00F7100C"/>
    <w:rsid w:val="00F771F7"/>
    <w:rsid w:val="00F810EB"/>
    <w:rsid w:val="00F822EE"/>
    <w:rsid w:val="00F8285B"/>
    <w:rsid w:val="00F8712B"/>
    <w:rsid w:val="00F87186"/>
    <w:rsid w:val="00F92EE3"/>
    <w:rsid w:val="00FA743B"/>
    <w:rsid w:val="00FB1099"/>
    <w:rsid w:val="00FC592D"/>
    <w:rsid w:val="00FC6196"/>
    <w:rsid w:val="00FD1385"/>
    <w:rsid w:val="00FD3553"/>
    <w:rsid w:val="00FD6D50"/>
    <w:rsid w:val="00FE4ABA"/>
    <w:rsid w:val="00FE6C5C"/>
    <w:rsid w:val="00FF545B"/>
    <w:rsid w:val="00FF5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CEBE07"/>
  <w15:docId w15:val="{D0EB8DEF-815E-4270-A902-E663C09C0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6536"/>
    <w:pPr>
      <w:widowControl w:val="0"/>
      <w:jc w:val="both"/>
    </w:pPr>
    <w:rPr>
      <w:rFonts w:eastAsia="Times New Roman" w:cs="Times New Roman"/>
      <w:szCs w:val="24"/>
      <w:lang w:val="en-GB"/>
    </w:rPr>
  </w:style>
  <w:style w:type="paragraph" w:styleId="Heading1">
    <w:name w:val="heading 1"/>
    <w:basedOn w:val="Normal"/>
    <w:next w:val="Normal"/>
    <w:link w:val="Heading1Char"/>
    <w:qFormat/>
    <w:locked/>
    <w:rsid w:val="00D059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locked/>
    <w:rsid w:val="00D0594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locked/>
    <w:rsid w:val="00AA70CE"/>
    <w:pPr>
      <w:keepNext/>
      <w:widowControl/>
      <w:spacing w:before="240" w:after="60"/>
      <w:jc w:val="left"/>
      <w:outlineLvl w:val="2"/>
    </w:pPr>
    <w:rPr>
      <w:rFonts w:cs="Arial"/>
      <w:b/>
      <w:bCs/>
      <w:sz w:val="26"/>
      <w:szCs w:val="26"/>
      <w:lang w:eastAsia="en-GB"/>
    </w:rPr>
  </w:style>
  <w:style w:type="paragraph" w:styleId="Heading4">
    <w:name w:val="heading 4"/>
    <w:basedOn w:val="Normal"/>
    <w:next w:val="Normal"/>
    <w:link w:val="Heading4Char"/>
    <w:semiHidden/>
    <w:unhideWhenUsed/>
    <w:qFormat/>
    <w:locked/>
    <w:rsid w:val="00A27FE0"/>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semiHidden/>
    <w:unhideWhenUsed/>
    <w:qFormat/>
    <w:locked/>
    <w:rsid w:val="00A27FE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locked/>
    <w:rsid w:val="00A27FE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locked/>
    <w:rsid w:val="00A27FE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locked/>
    <w:rsid w:val="00A27FE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642F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642F2"/>
    <w:rPr>
      <w:rFonts w:ascii="Tahoma" w:hAnsi="Tahoma" w:cs="Tahoma"/>
      <w:sz w:val="16"/>
      <w:szCs w:val="16"/>
    </w:rPr>
  </w:style>
  <w:style w:type="paragraph" w:styleId="Header">
    <w:name w:val="header"/>
    <w:basedOn w:val="Normal"/>
    <w:link w:val="HeaderChar"/>
    <w:rsid w:val="00875E76"/>
    <w:pPr>
      <w:tabs>
        <w:tab w:val="center" w:pos="4513"/>
        <w:tab w:val="right" w:pos="9026"/>
      </w:tabs>
    </w:pPr>
  </w:style>
  <w:style w:type="character" w:customStyle="1" w:styleId="HeaderChar">
    <w:name w:val="Header Char"/>
    <w:basedOn w:val="DefaultParagraphFont"/>
    <w:link w:val="Header"/>
    <w:uiPriority w:val="99"/>
    <w:locked/>
    <w:rsid w:val="00875E76"/>
    <w:rPr>
      <w:rFonts w:eastAsia="Times New Roman" w:cs="Times New Roman"/>
      <w:sz w:val="24"/>
      <w:szCs w:val="24"/>
    </w:rPr>
  </w:style>
  <w:style w:type="paragraph" w:styleId="Footer">
    <w:name w:val="footer"/>
    <w:basedOn w:val="Normal"/>
    <w:link w:val="FooterChar"/>
    <w:uiPriority w:val="99"/>
    <w:rsid w:val="00875E76"/>
    <w:pPr>
      <w:tabs>
        <w:tab w:val="center" w:pos="4513"/>
        <w:tab w:val="right" w:pos="9026"/>
      </w:tabs>
    </w:pPr>
  </w:style>
  <w:style w:type="character" w:customStyle="1" w:styleId="FooterChar">
    <w:name w:val="Footer Char"/>
    <w:basedOn w:val="DefaultParagraphFont"/>
    <w:link w:val="Footer"/>
    <w:uiPriority w:val="99"/>
    <w:locked/>
    <w:rsid w:val="00875E76"/>
    <w:rPr>
      <w:rFonts w:eastAsia="Times New Roman" w:cs="Times New Roman"/>
      <w:sz w:val="24"/>
      <w:szCs w:val="24"/>
    </w:rPr>
  </w:style>
  <w:style w:type="paragraph" w:styleId="ListParagraph">
    <w:name w:val="List Paragraph"/>
    <w:basedOn w:val="Normal"/>
    <w:uiPriority w:val="34"/>
    <w:qFormat/>
    <w:rsid w:val="006E72FD"/>
    <w:pPr>
      <w:ind w:left="720"/>
      <w:contextualSpacing/>
    </w:pPr>
  </w:style>
  <w:style w:type="paragraph" w:styleId="FootnoteText">
    <w:name w:val="footnote text"/>
    <w:basedOn w:val="Normal"/>
    <w:link w:val="FootnoteTextChar"/>
    <w:uiPriority w:val="99"/>
    <w:semiHidden/>
    <w:unhideWhenUsed/>
    <w:rsid w:val="000D79F8"/>
    <w:rPr>
      <w:sz w:val="20"/>
      <w:szCs w:val="20"/>
    </w:rPr>
  </w:style>
  <w:style w:type="character" w:customStyle="1" w:styleId="FootnoteTextChar">
    <w:name w:val="Footnote Text Char"/>
    <w:basedOn w:val="DefaultParagraphFont"/>
    <w:link w:val="FootnoteText"/>
    <w:uiPriority w:val="99"/>
    <w:semiHidden/>
    <w:rsid w:val="000D79F8"/>
    <w:rPr>
      <w:rFonts w:eastAsia="Times New Roman" w:cs="Times New Roman"/>
      <w:sz w:val="20"/>
      <w:szCs w:val="20"/>
      <w:lang w:val="en-GB"/>
    </w:rPr>
  </w:style>
  <w:style w:type="character" w:styleId="FootnoteReference">
    <w:name w:val="footnote reference"/>
    <w:basedOn w:val="DefaultParagraphFont"/>
    <w:uiPriority w:val="99"/>
    <w:semiHidden/>
    <w:unhideWhenUsed/>
    <w:rsid w:val="000D79F8"/>
    <w:rPr>
      <w:vertAlign w:val="superscript"/>
    </w:rPr>
  </w:style>
  <w:style w:type="character" w:styleId="CommentReference">
    <w:name w:val="annotation reference"/>
    <w:basedOn w:val="DefaultParagraphFont"/>
    <w:uiPriority w:val="99"/>
    <w:semiHidden/>
    <w:unhideWhenUsed/>
    <w:rsid w:val="00AE5617"/>
    <w:rPr>
      <w:sz w:val="16"/>
      <w:szCs w:val="16"/>
    </w:rPr>
  </w:style>
  <w:style w:type="paragraph" w:styleId="CommentText">
    <w:name w:val="annotation text"/>
    <w:basedOn w:val="Normal"/>
    <w:link w:val="CommentTextChar"/>
    <w:uiPriority w:val="99"/>
    <w:semiHidden/>
    <w:unhideWhenUsed/>
    <w:rsid w:val="00AE5617"/>
    <w:rPr>
      <w:sz w:val="20"/>
      <w:szCs w:val="20"/>
    </w:rPr>
  </w:style>
  <w:style w:type="character" w:customStyle="1" w:styleId="CommentTextChar">
    <w:name w:val="Comment Text Char"/>
    <w:basedOn w:val="DefaultParagraphFont"/>
    <w:link w:val="CommentText"/>
    <w:uiPriority w:val="99"/>
    <w:semiHidden/>
    <w:rsid w:val="00AE5617"/>
    <w:rPr>
      <w:rFonts w:eastAsia="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AE5617"/>
    <w:rPr>
      <w:b/>
      <w:bCs/>
    </w:rPr>
  </w:style>
  <w:style w:type="character" w:customStyle="1" w:styleId="CommentSubjectChar">
    <w:name w:val="Comment Subject Char"/>
    <w:basedOn w:val="CommentTextChar"/>
    <w:link w:val="CommentSubject"/>
    <w:uiPriority w:val="99"/>
    <w:semiHidden/>
    <w:rsid w:val="00AE5617"/>
    <w:rPr>
      <w:rFonts w:eastAsia="Times New Roman" w:cs="Times New Roman"/>
      <w:b/>
      <w:bCs/>
      <w:sz w:val="20"/>
      <w:szCs w:val="20"/>
      <w:lang w:val="en-GB"/>
    </w:rPr>
  </w:style>
  <w:style w:type="table" w:styleId="TableGrid">
    <w:name w:val="Table Grid"/>
    <w:basedOn w:val="TableNormal"/>
    <w:locked/>
    <w:rsid w:val="00337844"/>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AA70CE"/>
    <w:rPr>
      <w:rFonts w:eastAsia="Times New Roman"/>
      <w:b/>
      <w:bCs/>
      <w:sz w:val="26"/>
      <w:szCs w:val="26"/>
      <w:lang w:val="en-GB" w:eastAsia="en-GB"/>
    </w:rPr>
  </w:style>
  <w:style w:type="paragraph" w:styleId="BodyText">
    <w:name w:val="Body Text"/>
    <w:basedOn w:val="Normal"/>
    <w:link w:val="BodyTextChar"/>
    <w:rsid w:val="00AA70CE"/>
    <w:pPr>
      <w:widowControl/>
      <w:jc w:val="left"/>
    </w:pPr>
    <w:rPr>
      <w:rFonts w:cs="Arial"/>
      <w:b/>
      <w:bCs/>
      <w:i/>
      <w:iCs/>
      <w:szCs w:val="20"/>
    </w:rPr>
  </w:style>
  <w:style w:type="character" w:customStyle="1" w:styleId="BodyTextChar">
    <w:name w:val="Body Text Char"/>
    <w:basedOn w:val="DefaultParagraphFont"/>
    <w:link w:val="BodyText"/>
    <w:rsid w:val="00AA70CE"/>
    <w:rPr>
      <w:rFonts w:eastAsia="Times New Roman"/>
      <w:b/>
      <w:bCs/>
      <w:i/>
      <w:iCs/>
      <w:szCs w:val="20"/>
      <w:lang w:val="en-GB"/>
    </w:rPr>
  </w:style>
  <w:style w:type="character" w:styleId="Hyperlink">
    <w:name w:val="Hyperlink"/>
    <w:basedOn w:val="DefaultParagraphFont"/>
    <w:rsid w:val="00AA70CE"/>
    <w:rPr>
      <w:color w:val="0000FF"/>
      <w:u w:val="single"/>
    </w:rPr>
  </w:style>
  <w:style w:type="character" w:customStyle="1" w:styleId="Heading4Char">
    <w:name w:val="Heading 4 Char"/>
    <w:basedOn w:val="DefaultParagraphFont"/>
    <w:link w:val="Heading4"/>
    <w:semiHidden/>
    <w:rsid w:val="00A27FE0"/>
    <w:rPr>
      <w:rFonts w:asciiTheme="majorHAnsi" w:eastAsiaTheme="majorEastAsia" w:hAnsiTheme="majorHAnsi" w:cstheme="majorBidi"/>
      <w:b/>
      <w:bCs/>
      <w:i/>
      <w:iCs/>
      <w:color w:val="4F81BD" w:themeColor="accent1"/>
      <w:szCs w:val="24"/>
      <w:lang w:val="en-GB"/>
    </w:rPr>
  </w:style>
  <w:style w:type="character" w:customStyle="1" w:styleId="Heading6Char">
    <w:name w:val="Heading 6 Char"/>
    <w:basedOn w:val="DefaultParagraphFont"/>
    <w:link w:val="Heading6"/>
    <w:semiHidden/>
    <w:rsid w:val="00A27FE0"/>
    <w:rPr>
      <w:rFonts w:asciiTheme="majorHAnsi" w:eastAsiaTheme="majorEastAsia" w:hAnsiTheme="majorHAnsi" w:cstheme="majorBidi"/>
      <w:i/>
      <w:iCs/>
      <w:color w:val="243F60" w:themeColor="accent1" w:themeShade="7F"/>
      <w:szCs w:val="24"/>
      <w:lang w:val="en-GB"/>
    </w:rPr>
  </w:style>
  <w:style w:type="character" w:customStyle="1" w:styleId="Heading7Char">
    <w:name w:val="Heading 7 Char"/>
    <w:basedOn w:val="DefaultParagraphFont"/>
    <w:link w:val="Heading7"/>
    <w:semiHidden/>
    <w:rsid w:val="00A27FE0"/>
    <w:rPr>
      <w:rFonts w:asciiTheme="majorHAnsi" w:eastAsiaTheme="majorEastAsia" w:hAnsiTheme="majorHAnsi" w:cstheme="majorBidi"/>
      <w:i/>
      <w:iCs/>
      <w:color w:val="404040" w:themeColor="text1" w:themeTint="BF"/>
      <w:szCs w:val="24"/>
      <w:lang w:val="en-GB"/>
    </w:rPr>
  </w:style>
  <w:style w:type="character" w:customStyle="1" w:styleId="Heading8Char">
    <w:name w:val="Heading 8 Char"/>
    <w:basedOn w:val="DefaultParagraphFont"/>
    <w:link w:val="Heading8"/>
    <w:semiHidden/>
    <w:rsid w:val="00A27FE0"/>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semiHidden/>
    <w:rsid w:val="00A27FE0"/>
    <w:rPr>
      <w:rFonts w:asciiTheme="majorHAnsi" w:eastAsiaTheme="majorEastAsia" w:hAnsiTheme="majorHAnsi" w:cstheme="majorBidi"/>
      <w:i/>
      <w:iCs/>
      <w:color w:val="404040" w:themeColor="text1" w:themeTint="BF"/>
      <w:sz w:val="20"/>
      <w:szCs w:val="20"/>
      <w:lang w:val="en-GB"/>
    </w:rPr>
  </w:style>
  <w:style w:type="paragraph" w:styleId="BodyTextIndent">
    <w:name w:val="Body Text Indent"/>
    <w:basedOn w:val="Normal"/>
    <w:link w:val="BodyTextIndentChar"/>
    <w:uiPriority w:val="99"/>
    <w:unhideWhenUsed/>
    <w:rsid w:val="00A27FE0"/>
    <w:pPr>
      <w:spacing w:after="120"/>
      <w:ind w:left="283"/>
    </w:pPr>
  </w:style>
  <w:style w:type="character" w:customStyle="1" w:styleId="BodyTextIndentChar">
    <w:name w:val="Body Text Indent Char"/>
    <w:basedOn w:val="DefaultParagraphFont"/>
    <w:link w:val="BodyTextIndent"/>
    <w:uiPriority w:val="99"/>
    <w:rsid w:val="00A27FE0"/>
    <w:rPr>
      <w:rFonts w:eastAsia="Times New Roman" w:cs="Times New Roman"/>
      <w:szCs w:val="24"/>
      <w:lang w:val="en-GB"/>
    </w:rPr>
  </w:style>
  <w:style w:type="paragraph" w:styleId="BodyText2">
    <w:name w:val="Body Text 2"/>
    <w:basedOn w:val="Normal"/>
    <w:link w:val="BodyText2Char"/>
    <w:uiPriority w:val="99"/>
    <w:semiHidden/>
    <w:unhideWhenUsed/>
    <w:rsid w:val="00A27FE0"/>
    <w:pPr>
      <w:spacing w:after="120" w:line="480" w:lineRule="auto"/>
    </w:pPr>
  </w:style>
  <w:style w:type="character" w:customStyle="1" w:styleId="BodyText2Char">
    <w:name w:val="Body Text 2 Char"/>
    <w:basedOn w:val="DefaultParagraphFont"/>
    <w:link w:val="BodyText2"/>
    <w:uiPriority w:val="99"/>
    <w:semiHidden/>
    <w:rsid w:val="00A27FE0"/>
    <w:rPr>
      <w:rFonts w:eastAsia="Times New Roman" w:cs="Times New Roman"/>
      <w:szCs w:val="24"/>
      <w:lang w:val="en-GB"/>
    </w:rPr>
  </w:style>
  <w:style w:type="character" w:customStyle="1" w:styleId="Heading1Char">
    <w:name w:val="Heading 1 Char"/>
    <w:basedOn w:val="DefaultParagraphFont"/>
    <w:link w:val="Heading1"/>
    <w:rsid w:val="00D0594F"/>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semiHidden/>
    <w:rsid w:val="00D0594F"/>
    <w:rPr>
      <w:rFonts w:asciiTheme="majorHAnsi" w:eastAsiaTheme="majorEastAsia" w:hAnsiTheme="majorHAnsi" w:cstheme="majorBidi"/>
      <w:b/>
      <w:bCs/>
      <w:color w:val="4F81BD" w:themeColor="accent1"/>
      <w:sz w:val="26"/>
      <w:szCs w:val="26"/>
      <w:lang w:val="en-GB"/>
    </w:rPr>
  </w:style>
  <w:style w:type="paragraph" w:styleId="NormalWeb">
    <w:name w:val="Normal (Web)"/>
    <w:basedOn w:val="Normal"/>
    <w:rsid w:val="00D0594F"/>
    <w:pPr>
      <w:widowControl/>
      <w:spacing w:before="100" w:beforeAutospacing="1" w:after="100" w:afterAutospacing="1"/>
      <w:jc w:val="left"/>
    </w:pPr>
    <w:rPr>
      <w:rFonts w:ascii="Arial Unicode MS" w:eastAsia="Arial Unicode MS" w:hAnsi="Arial Unicode MS" w:cs="Arial Unicode MS"/>
      <w:sz w:val="24"/>
    </w:rPr>
  </w:style>
  <w:style w:type="character" w:styleId="PageNumber">
    <w:name w:val="page number"/>
    <w:basedOn w:val="DefaultParagraphFont"/>
    <w:rsid w:val="00D0594F"/>
  </w:style>
  <w:style w:type="paragraph" w:styleId="Revision">
    <w:name w:val="Revision"/>
    <w:hidden/>
    <w:uiPriority w:val="99"/>
    <w:semiHidden/>
    <w:rsid w:val="00EE170B"/>
    <w:rPr>
      <w:rFont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2697">
      <w:bodyDiv w:val="1"/>
      <w:marLeft w:val="0"/>
      <w:marRight w:val="0"/>
      <w:marTop w:val="0"/>
      <w:marBottom w:val="0"/>
      <w:divBdr>
        <w:top w:val="none" w:sz="0" w:space="0" w:color="auto"/>
        <w:left w:val="none" w:sz="0" w:space="0" w:color="auto"/>
        <w:bottom w:val="none" w:sz="0" w:space="0" w:color="auto"/>
        <w:right w:val="none" w:sz="0" w:space="0" w:color="auto"/>
      </w:divBdr>
      <w:divsChild>
        <w:div w:id="304089028">
          <w:marLeft w:val="0"/>
          <w:marRight w:val="0"/>
          <w:marTop w:val="0"/>
          <w:marBottom w:val="0"/>
          <w:divBdr>
            <w:top w:val="none" w:sz="0" w:space="0" w:color="auto"/>
            <w:left w:val="none" w:sz="0" w:space="0" w:color="auto"/>
            <w:bottom w:val="none" w:sz="0" w:space="0" w:color="auto"/>
            <w:right w:val="none" w:sz="0" w:space="0" w:color="auto"/>
          </w:divBdr>
        </w:div>
      </w:divsChild>
    </w:div>
    <w:div w:id="33964310">
      <w:bodyDiv w:val="1"/>
      <w:marLeft w:val="0"/>
      <w:marRight w:val="0"/>
      <w:marTop w:val="0"/>
      <w:marBottom w:val="0"/>
      <w:divBdr>
        <w:top w:val="none" w:sz="0" w:space="0" w:color="auto"/>
        <w:left w:val="none" w:sz="0" w:space="0" w:color="auto"/>
        <w:bottom w:val="none" w:sz="0" w:space="0" w:color="auto"/>
        <w:right w:val="none" w:sz="0" w:space="0" w:color="auto"/>
      </w:divBdr>
      <w:divsChild>
        <w:div w:id="1056197354">
          <w:marLeft w:val="0"/>
          <w:marRight w:val="0"/>
          <w:marTop w:val="0"/>
          <w:marBottom w:val="0"/>
          <w:divBdr>
            <w:top w:val="none" w:sz="0" w:space="0" w:color="auto"/>
            <w:left w:val="none" w:sz="0" w:space="0" w:color="auto"/>
            <w:bottom w:val="none" w:sz="0" w:space="0" w:color="auto"/>
            <w:right w:val="none" w:sz="0" w:space="0" w:color="auto"/>
          </w:divBdr>
        </w:div>
      </w:divsChild>
    </w:div>
    <w:div w:id="65690599">
      <w:bodyDiv w:val="1"/>
      <w:marLeft w:val="0"/>
      <w:marRight w:val="0"/>
      <w:marTop w:val="0"/>
      <w:marBottom w:val="0"/>
      <w:divBdr>
        <w:top w:val="none" w:sz="0" w:space="0" w:color="auto"/>
        <w:left w:val="none" w:sz="0" w:space="0" w:color="auto"/>
        <w:bottom w:val="none" w:sz="0" w:space="0" w:color="auto"/>
        <w:right w:val="none" w:sz="0" w:space="0" w:color="auto"/>
      </w:divBdr>
      <w:divsChild>
        <w:div w:id="2103065050">
          <w:marLeft w:val="0"/>
          <w:marRight w:val="0"/>
          <w:marTop w:val="0"/>
          <w:marBottom w:val="0"/>
          <w:divBdr>
            <w:top w:val="none" w:sz="0" w:space="0" w:color="auto"/>
            <w:left w:val="none" w:sz="0" w:space="0" w:color="auto"/>
            <w:bottom w:val="none" w:sz="0" w:space="0" w:color="auto"/>
            <w:right w:val="none" w:sz="0" w:space="0" w:color="auto"/>
          </w:divBdr>
        </w:div>
      </w:divsChild>
    </w:div>
    <w:div w:id="75247558">
      <w:bodyDiv w:val="1"/>
      <w:marLeft w:val="0"/>
      <w:marRight w:val="0"/>
      <w:marTop w:val="0"/>
      <w:marBottom w:val="0"/>
      <w:divBdr>
        <w:top w:val="none" w:sz="0" w:space="0" w:color="auto"/>
        <w:left w:val="none" w:sz="0" w:space="0" w:color="auto"/>
        <w:bottom w:val="none" w:sz="0" w:space="0" w:color="auto"/>
        <w:right w:val="none" w:sz="0" w:space="0" w:color="auto"/>
      </w:divBdr>
      <w:divsChild>
        <w:div w:id="549343761">
          <w:marLeft w:val="0"/>
          <w:marRight w:val="0"/>
          <w:marTop w:val="0"/>
          <w:marBottom w:val="0"/>
          <w:divBdr>
            <w:top w:val="none" w:sz="0" w:space="0" w:color="auto"/>
            <w:left w:val="none" w:sz="0" w:space="0" w:color="auto"/>
            <w:bottom w:val="none" w:sz="0" w:space="0" w:color="auto"/>
            <w:right w:val="none" w:sz="0" w:space="0" w:color="auto"/>
          </w:divBdr>
        </w:div>
      </w:divsChild>
    </w:div>
    <w:div w:id="103229430">
      <w:bodyDiv w:val="1"/>
      <w:marLeft w:val="0"/>
      <w:marRight w:val="0"/>
      <w:marTop w:val="0"/>
      <w:marBottom w:val="0"/>
      <w:divBdr>
        <w:top w:val="none" w:sz="0" w:space="0" w:color="auto"/>
        <w:left w:val="none" w:sz="0" w:space="0" w:color="auto"/>
        <w:bottom w:val="none" w:sz="0" w:space="0" w:color="auto"/>
        <w:right w:val="none" w:sz="0" w:space="0" w:color="auto"/>
      </w:divBdr>
      <w:divsChild>
        <w:div w:id="1390229678">
          <w:marLeft w:val="0"/>
          <w:marRight w:val="0"/>
          <w:marTop w:val="0"/>
          <w:marBottom w:val="0"/>
          <w:divBdr>
            <w:top w:val="none" w:sz="0" w:space="0" w:color="auto"/>
            <w:left w:val="none" w:sz="0" w:space="0" w:color="auto"/>
            <w:bottom w:val="none" w:sz="0" w:space="0" w:color="auto"/>
            <w:right w:val="none" w:sz="0" w:space="0" w:color="auto"/>
          </w:divBdr>
        </w:div>
      </w:divsChild>
    </w:div>
    <w:div w:id="112557124">
      <w:bodyDiv w:val="1"/>
      <w:marLeft w:val="0"/>
      <w:marRight w:val="0"/>
      <w:marTop w:val="0"/>
      <w:marBottom w:val="0"/>
      <w:divBdr>
        <w:top w:val="none" w:sz="0" w:space="0" w:color="auto"/>
        <w:left w:val="none" w:sz="0" w:space="0" w:color="auto"/>
        <w:bottom w:val="none" w:sz="0" w:space="0" w:color="auto"/>
        <w:right w:val="none" w:sz="0" w:space="0" w:color="auto"/>
      </w:divBdr>
    </w:div>
    <w:div w:id="182519644">
      <w:bodyDiv w:val="1"/>
      <w:marLeft w:val="0"/>
      <w:marRight w:val="0"/>
      <w:marTop w:val="0"/>
      <w:marBottom w:val="0"/>
      <w:divBdr>
        <w:top w:val="none" w:sz="0" w:space="0" w:color="auto"/>
        <w:left w:val="none" w:sz="0" w:space="0" w:color="auto"/>
        <w:bottom w:val="none" w:sz="0" w:space="0" w:color="auto"/>
        <w:right w:val="none" w:sz="0" w:space="0" w:color="auto"/>
      </w:divBdr>
      <w:divsChild>
        <w:div w:id="574053553">
          <w:marLeft w:val="0"/>
          <w:marRight w:val="0"/>
          <w:marTop w:val="0"/>
          <w:marBottom w:val="0"/>
          <w:divBdr>
            <w:top w:val="none" w:sz="0" w:space="0" w:color="auto"/>
            <w:left w:val="none" w:sz="0" w:space="0" w:color="auto"/>
            <w:bottom w:val="none" w:sz="0" w:space="0" w:color="auto"/>
            <w:right w:val="none" w:sz="0" w:space="0" w:color="auto"/>
          </w:divBdr>
        </w:div>
      </w:divsChild>
    </w:div>
    <w:div w:id="207568677">
      <w:bodyDiv w:val="1"/>
      <w:marLeft w:val="0"/>
      <w:marRight w:val="0"/>
      <w:marTop w:val="0"/>
      <w:marBottom w:val="0"/>
      <w:divBdr>
        <w:top w:val="none" w:sz="0" w:space="0" w:color="auto"/>
        <w:left w:val="none" w:sz="0" w:space="0" w:color="auto"/>
        <w:bottom w:val="none" w:sz="0" w:space="0" w:color="auto"/>
        <w:right w:val="none" w:sz="0" w:space="0" w:color="auto"/>
      </w:divBdr>
      <w:divsChild>
        <w:div w:id="122702370">
          <w:marLeft w:val="0"/>
          <w:marRight w:val="0"/>
          <w:marTop w:val="0"/>
          <w:marBottom w:val="0"/>
          <w:divBdr>
            <w:top w:val="none" w:sz="0" w:space="0" w:color="auto"/>
            <w:left w:val="none" w:sz="0" w:space="0" w:color="auto"/>
            <w:bottom w:val="none" w:sz="0" w:space="0" w:color="auto"/>
            <w:right w:val="none" w:sz="0" w:space="0" w:color="auto"/>
          </w:divBdr>
        </w:div>
      </w:divsChild>
    </w:div>
    <w:div w:id="306251192">
      <w:bodyDiv w:val="1"/>
      <w:marLeft w:val="0"/>
      <w:marRight w:val="0"/>
      <w:marTop w:val="0"/>
      <w:marBottom w:val="0"/>
      <w:divBdr>
        <w:top w:val="none" w:sz="0" w:space="0" w:color="auto"/>
        <w:left w:val="none" w:sz="0" w:space="0" w:color="auto"/>
        <w:bottom w:val="none" w:sz="0" w:space="0" w:color="auto"/>
        <w:right w:val="none" w:sz="0" w:space="0" w:color="auto"/>
      </w:divBdr>
      <w:divsChild>
        <w:div w:id="304094277">
          <w:marLeft w:val="0"/>
          <w:marRight w:val="0"/>
          <w:marTop w:val="0"/>
          <w:marBottom w:val="0"/>
          <w:divBdr>
            <w:top w:val="none" w:sz="0" w:space="0" w:color="auto"/>
            <w:left w:val="none" w:sz="0" w:space="0" w:color="auto"/>
            <w:bottom w:val="none" w:sz="0" w:space="0" w:color="auto"/>
            <w:right w:val="none" w:sz="0" w:space="0" w:color="auto"/>
          </w:divBdr>
        </w:div>
      </w:divsChild>
    </w:div>
    <w:div w:id="307588881">
      <w:bodyDiv w:val="1"/>
      <w:marLeft w:val="0"/>
      <w:marRight w:val="0"/>
      <w:marTop w:val="0"/>
      <w:marBottom w:val="0"/>
      <w:divBdr>
        <w:top w:val="none" w:sz="0" w:space="0" w:color="auto"/>
        <w:left w:val="none" w:sz="0" w:space="0" w:color="auto"/>
        <w:bottom w:val="none" w:sz="0" w:space="0" w:color="auto"/>
        <w:right w:val="none" w:sz="0" w:space="0" w:color="auto"/>
      </w:divBdr>
      <w:divsChild>
        <w:div w:id="1093166945">
          <w:marLeft w:val="0"/>
          <w:marRight w:val="0"/>
          <w:marTop w:val="0"/>
          <w:marBottom w:val="0"/>
          <w:divBdr>
            <w:top w:val="none" w:sz="0" w:space="0" w:color="auto"/>
            <w:left w:val="none" w:sz="0" w:space="0" w:color="auto"/>
            <w:bottom w:val="none" w:sz="0" w:space="0" w:color="auto"/>
            <w:right w:val="none" w:sz="0" w:space="0" w:color="auto"/>
          </w:divBdr>
        </w:div>
      </w:divsChild>
    </w:div>
    <w:div w:id="374820515">
      <w:bodyDiv w:val="1"/>
      <w:marLeft w:val="0"/>
      <w:marRight w:val="0"/>
      <w:marTop w:val="0"/>
      <w:marBottom w:val="0"/>
      <w:divBdr>
        <w:top w:val="none" w:sz="0" w:space="0" w:color="auto"/>
        <w:left w:val="none" w:sz="0" w:space="0" w:color="auto"/>
        <w:bottom w:val="none" w:sz="0" w:space="0" w:color="auto"/>
        <w:right w:val="none" w:sz="0" w:space="0" w:color="auto"/>
      </w:divBdr>
      <w:divsChild>
        <w:div w:id="2099669157">
          <w:marLeft w:val="0"/>
          <w:marRight w:val="0"/>
          <w:marTop w:val="0"/>
          <w:marBottom w:val="0"/>
          <w:divBdr>
            <w:top w:val="none" w:sz="0" w:space="0" w:color="auto"/>
            <w:left w:val="none" w:sz="0" w:space="0" w:color="auto"/>
            <w:bottom w:val="none" w:sz="0" w:space="0" w:color="auto"/>
            <w:right w:val="none" w:sz="0" w:space="0" w:color="auto"/>
          </w:divBdr>
        </w:div>
      </w:divsChild>
    </w:div>
    <w:div w:id="398360472">
      <w:bodyDiv w:val="1"/>
      <w:marLeft w:val="0"/>
      <w:marRight w:val="0"/>
      <w:marTop w:val="0"/>
      <w:marBottom w:val="0"/>
      <w:divBdr>
        <w:top w:val="none" w:sz="0" w:space="0" w:color="auto"/>
        <w:left w:val="none" w:sz="0" w:space="0" w:color="auto"/>
        <w:bottom w:val="none" w:sz="0" w:space="0" w:color="auto"/>
        <w:right w:val="none" w:sz="0" w:space="0" w:color="auto"/>
      </w:divBdr>
    </w:div>
    <w:div w:id="443961050">
      <w:bodyDiv w:val="1"/>
      <w:marLeft w:val="0"/>
      <w:marRight w:val="0"/>
      <w:marTop w:val="0"/>
      <w:marBottom w:val="0"/>
      <w:divBdr>
        <w:top w:val="none" w:sz="0" w:space="0" w:color="auto"/>
        <w:left w:val="none" w:sz="0" w:space="0" w:color="auto"/>
        <w:bottom w:val="none" w:sz="0" w:space="0" w:color="auto"/>
        <w:right w:val="none" w:sz="0" w:space="0" w:color="auto"/>
      </w:divBdr>
    </w:div>
    <w:div w:id="457533445">
      <w:bodyDiv w:val="1"/>
      <w:marLeft w:val="0"/>
      <w:marRight w:val="0"/>
      <w:marTop w:val="0"/>
      <w:marBottom w:val="0"/>
      <w:divBdr>
        <w:top w:val="none" w:sz="0" w:space="0" w:color="auto"/>
        <w:left w:val="none" w:sz="0" w:space="0" w:color="auto"/>
        <w:bottom w:val="none" w:sz="0" w:space="0" w:color="auto"/>
        <w:right w:val="none" w:sz="0" w:space="0" w:color="auto"/>
      </w:divBdr>
      <w:divsChild>
        <w:div w:id="2022076448">
          <w:marLeft w:val="0"/>
          <w:marRight w:val="0"/>
          <w:marTop w:val="0"/>
          <w:marBottom w:val="0"/>
          <w:divBdr>
            <w:top w:val="none" w:sz="0" w:space="0" w:color="auto"/>
            <w:left w:val="none" w:sz="0" w:space="0" w:color="auto"/>
            <w:bottom w:val="none" w:sz="0" w:space="0" w:color="auto"/>
            <w:right w:val="none" w:sz="0" w:space="0" w:color="auto"/>
          </w:divBdr>
        </w:div>
      </w:divsChild>
    </w:div>
    <w:div w:id="474029095">
      <w:bodyDiv w:val="1"/>
      <w:marLeft w:val="0"/>
      <w:marRight w:val="0"/>
      <w:marTop w:val="0"/>
      <w:marBottom w:val="0"/>
      <w:divBdr>
        <w:top w:val="none" w:sz="0" w:space="0" w:color="auto"/>
        <w:left w:val="none" w:sz="0" w:space="0" w:color="auto"/>
        <w:bottom w:val="none" w:sz="0" w:space="0" w:color="auto"/>
        <w:right w:val="none" w:sz="0" w:space="0" w:color="auto"/>
      </w:divBdr>
      <w:divsChild>
        <w:div w:id="1936397241">
          <w:marLeft w:val="0"/>
          <w:marRight w:val="0"/>
          <w:marTop w:val="0"/>
          <w:marBottom w:val="0"/>
          <w:divBdr>
            <w:top w:val="none" w:sz="0" w:space="0" w:color="auto"/>
            <w:left w:val="none" w:sz="0" w:space="0" w:color="auto"/>
            <w:bottom w:val="none" w:sz="0" w:space="0" w:color="auto"/>
            <w:right w:val="none" w:sz="0" w:space="0" w:color="auto"/>
          </w:divBdr>
        </w:div>
      </w:divsChild>
    </w:div>
    <w:div w:id="480542370">
      <w:bodyDiv w:val="1"/>
      <w:marLeft w:val="0"/>
      <w:marRight w:val="0"/>
      <w:marTop w:val="0"/>
      <w:marBottom w:val="0"/>
      <w:divBdr>
        <w:top w:val="none" w:sz="0" w:space="0" w:color="auto"/>
        <w:left w:val="none" w:sz="0" w:space="0" w:color="auto"/>
        <w:bottom w:val="none" w:sz="0" w:space="0" w:color="auto"/>
        <w:right w:val="none" w:sz="0" w:space="0" w:color="auto"/>
      </w:divBdr>
      <w:divsChild>
        <w:div w:id="1187790122">
          <w:marLeft w:val="0"/>
          <w:marRight w:val="0"/>
          <w:marTop w:val="0"/>
          <w:marBottom w:val="0"/>
          <w:divBdr>
            <w:top w:val="none" w:sz="0" w:space="0" w:color="auto"/>
            <w:left w:val="none" w:sz="0" w:space="0" w:color="auto"/>
            <w:bottom w:val="none" w:sz="0" w:space="0" w:color="auto"/>
            <w:right w:val="none" w:sz="0" w:space="0" w:color="auto"/>
          </w:divBdr>
        </w:div>
      </w:divsChild>
    </w:div>
    <w:div w:id="496655118">
      <w:bodyDiv w:val="1"/>
      <w:marLeft w:val="0"/>
      <w:marRight w:val="0"/>
      <w:marTop w:val="0"/>
      <w:marBottom w:val="0"/>
      <w:divBdr>
        <w:top w:val="none" w:sz="0" w:space="0" w:color="auto"/>
        <w:left w:val="none" w:sz="0" w:space="0" w:color="auto"/>
        <w:bottom w:val="none" w:sz="0" w:space="0" w:color="auto"/>
        <w:right w:val="none" w:sz="0" w:space="0" w:color="auto"/>
      </w:divBdr>
      <w:divsChild>
        <w:div w:id="98720622">
          <w:marLeft w:val="0"/>
          <w:marRight w:val="0"/>
          <w:marTop w:val="0"/>
          <w:marBottom w:val="0"/>
          <w:divBdr>
            <w:top w:val="none" w:sz="0" w:space="0" w:color="auto"/>
            <w:left w:val="none" w:sz="0" w:space="0" w:color="auto"/>
            <w:bottom w:val="none" w:sz="0" w:space="0" w:color="auto"/>
            <w:right w:val="none" w:sz="0" w:space="0" w:color="auto"/>
          </w:divBdr>
        </w:div>
      </w:divsChild>
    </w:div>
    <w:div w:id="521824264">
      <w:bodyDiv w:val="1"/>
      <w:marLeft w:val="0"/>
      <w:marRight w:val="0"/>
      <w:marTop w:val="0"/>
      <w:marBottom w:val="0"/>
      <w:divBdr>
        <w:top w:val="none" w:sz="0" w:space="0" w:color="auto"/>
        <w:left w:val="none" w:sz="0" w:space="0" w:color="auto"/>
        <w:bottom w:val="none" w:sz="0" w:space="0" w:color="auto"/>
        <w:right w:val="none" w:sz="0" w:space="0" w:color="auto"/>
      </w:divBdr>
      <w:divsChild>
        <w:div w:id="209388612">
          <w:marLeft w:val="0"/>
          <w:marRight w:val="0"/>
          <w:marTop w:val="0"/>
          <w:marBottom w:val="0"/>
          <w:divBdr>
            <w:top w:val="none" w:sz="0" w:space="0" w:color="auto"/>
            <w:left w:val="none" w:sz="0" w:space="0" w:color="auto"/>
            <w:bottom w:val="none" w:sz="0" w:space="0" w:color="auto"/>
            <w:right w:val="none" w:sz="0" w:space="0" w:color="auto"/>
          </w:divBdr>
        </w:div>
      </w:divsChild>
    </w:div>
    <w:div w:id="551965549">
      <w:bodyDiv w:val="1"/>
      <w:marLeft w:val="0"/>
      <w:marRight w:val="0"/>
      <w:marTop w:val="0"/>
      <w:marBottom w:val="0"/>
      <w:divBdr>
        <w:top w:val="none" w:sz="0" w:space="0" w:color="auto"/>
        <w:left w:val="none" w:sz="0" w:space="0" w:color="auto"/>
        <w:bottom w:val="none" w:sz="0" w:space="0" w:color="auto"/>
        <w:right w:val="none" w:sz="0" w:space="0" w:color="auto"/>
      </w:divBdr>
      <w:divsChild>
        <w:div w:id="1475484908">
          <w:marLeft w:val="0"/>
          <w:marRight w:val="0"/>
          <w:marTop w:val="0"/>
          <w:marBottom w:val="0"/>
          <w:divBdr>
            <w:top w:val="none" w:sz="0" w:space="0" w:color="auto"/>
            <w:left w:val="none" w:sz="0" w:space="0" w:color="auto"/>
            <w:bottom w:val="none" w:sz="0" w:space="0" w:color="auto"/>
            <w:right w:val="none" w:sz="0" w:space="0" w:color="auto"/>
          </w:divBdr>
        </w:div>
      </w:divsChild>
    </w:div>
    <w:div w:id="594870740">
      <w:bodyDiv w:val="1"/>
      <w:marLeft w:val="0"/>
      <w:marRight w:val="0"/>
      <w:marTop w:val="0"/>
      <w:marBottom w:val="0"/>
      <w:divBdr>
        <w:top w:val="none" w:sz="0" w:space="0" w:color="auto"/>
        <w:left w:val="none" w:sz="0" w:space="0" w:color="auto"/>
        <w:bottom w:val="none" w:sz="0" w:space="0" w:color="auto"/>
        <w:right w:val="none" w:sz="0" w:space="0" w:color="auto"/>
      </w:divBdr>
      <w:divsChild>
        <w:div w:id="345375538">
          <w:marLeft w:val="0"/>
          <w:marRight w:val="0"/>
          <w:marTop w:val="0"/>
          <w:marBottom w:val="0"/>
          <w:divBdr>
            <w:top w:val="none" w:sz="0" w:space="0" w:color="auto"/>
            <w:left w:val="none" w:sz="0" w:space="0" w:color="auto"/>
            <w:bottom w:val="none" w:sz="0" w:space="0" w:color="auto"/>
            <w:right w:val="none" w:sz="0" w:space="0" w:color="auto"/>
          </w:divBdr>
        </w:div>
      </w:divsChild>
    </w:div>
    <w:div w:id="621500271">
      <w:bodyDiv w:val="1"/>
      <w:marLeft w:val="0"/>
      <w:marRight w:val="0"/>
      <w:marTop w:val="0"/>
      <w:marBottom w:val="0"/>
      <w:divBdr>
        <w:top w:val="none" w:sz="0" w:space="0" w:color="auto"/>
        <w:left w:val="none" w:sz="0" w:space="0" w:color="auto"/>
        <w:bottom w:val="none" w:sz="0" w:space="0" w:color="auto"/>
        <w:right w:val="none" w:sz="0" w:space="0" w:color="auto"/>
      </w:divBdr>
      <w:divsChild>
        <w:div w:id="692463036">
          <w:marLeft w:val="0"/>
          <w:marRight w:val="0"/>
          <w:marTop w:val="0"/>
          <w:marBottom w:val="0"/>
          <w:divBdr>
            <w:top w:val="none" w:sz="0" w:space="0" w:color="auto"/>
            <w:left w:val="none" w:sz="0" w:space="0" w:color="auto"/>
            <w:bottom w:val="none" w:sz="0" w:space="0" w:color="auto"/>
            <w:right w:val="none" w:sz="0" w:space="0" w:color="auto"/>
          </w:divBdr>
        </w:div>
      </w:divsChild>
    </w:div>
    <w:div w:id="635716906">
      <w:bodyDiv w:val="1"/>
      <w:marLeft w:val="0"/>
      <w:marRight w:val="0"/>
      <w:marTop w:val="0"/>
      <w:marBottom w:val="0"/>
      <w:divBdr>
        <w:top w:val="none" w:sz="0" w:space="0" w:color="auto"/>
        <w:left w:val="none" w:sz="0" w:space="0" w:color="auto"/>
        <w:bottom w:val="none" w:sz="0" w:space="0" w:color="auto"/>
        <w:right w:val="none" w:sz="0" w:space="0" w:color="auto"/>
      </w:divBdr>
      <w:divsChild>
        <w:div w:id="626131072">
          <w:marLeft w:val="0"/>
          <w:marRight w:val="0"/>
          <w:marTop w:val="0"/>
          <w:marBottom w:val="0"/>
          <w:divBdr>
            <w:top w:val="none" w:sz="0" w:space="0" w:color="auto"/>
            <w:left w:val="none" w:sz="0" w:space="0" w:color="auto"/>
            <w:bottom w:val="none" w:sz="0" w:space="0" w:color="auto"/>
            <w:right w:val="none" w:sz="0" w:space="0" w:color="auto"/>
          </w:divBdr>
        </w:div>
      </w:divsChild>
    </w:div>
    <w:div w:id="653995459">
      <w:bodyDiv w:val="1"/>
      <w:marLeft w:val="0"/>
      <w:marRight w:val="0"/>
      <w:marTop w:val="0"/>
      <w:marBottom w:val="0"/>
      <w:divBdr>
        <w:top w:val="none" w:sz="0" w:space="0" w:color="auto"/>
        <w:left w:val="none" w:sz="0" w:space="0" w:color="auto"/>
        <w:bottom w:val="none" w:sz="0" w:space="0" w:color="auto"/>
        <w:right w:val="none" w:sz="0" w:space="0" w:color="auto"/>
      </w:divBdr>
      <w:divsChild>
        <w:div w:id="1465738648">
          <w:marLeft w:val="0"/>
          <w:marRight w:val="0"/>
          <w:marTop w:val="0"/>
          <w:marBottom w:val="0"/>
          <w:divBdr>
            <w:top w:val="none" w:sz="0" w:space="0" w:color="auto"/>
            <w:left w:val="none" w:sz="0" w:space="0" w:color="auto"/>
            <w:bottom w:val="none" w:sz="0" w:space="0" w:color="auto"/>
            <w:right w:val="none" w:sz="0" w:space="0" w:color="auto"/>
          </w:divBdr>
        </w:div>
      </w:divsChild>
    </w:div>
    <w:div w:id="657272980">
      <w:bodyDiv w:val="1"/>
      <w:marLeft w:val="0"/>
      <w:marRight w:val="0"/>
      <w:marTop w:val="0"/>
      <w:marBottom w:val="0"/>
      <w:divBdr>
        <w:top w:val="none" w:sz="0" w:space="0" w:color="auto"/>
        <w:left w:val="none" w:sz="0" w:space="0" w:color="auto"/>
        <w:bottom w:val="none" w:sz="0" w:space="0" w:color="auto"/>
        <w:right w:val="none" w:sz="0" w:space="0" w:color="auto"/>
      </w:divBdr>
    </w:div>
    <w:div w:id="666829488">
      <w:bodyDiv w:val="1"/>
      <w:marLeft w:val="0"/>
      <w:marRight w:val="0"/>
      <w:marTop w:val="0"/>
      <w:marBottom w:val="0"/>
      <w:divBdr>
        <w:top w:val="none" w:sz="0" w:space="0" w:color="auto"/>
        <w:left w:val="none" w:sz="0" w:space="0" w:color="auto"/>
        <w:bottom w:val="none" w:sz="0" w:space="0" w:color="auto"/>
        <w:right w:val="none" w:sz="0" w:space="0" w:color="auto"/>
      </w:divBdr>
      <w:divsChild>
        <w:div w:id="1358964443">
          <w:marLeft w:val="0"/>
          <w:marRight w:val="0"/>
          <w:marTop w:val="0"/>
          <w:marBottom w:val="0"/>
          <w:divBdr>
            <w:top w:val="none" w:sz="0" w:space="0" w:color="auto"/>
            <w:left w:val="none" w:sz="0" w:space="0" w:color="auto"/>
            <w:bottom w:val="none" w:sz="0" w:space="0" w:color="auto"/>
            <w:right w:val="none" w:sz="0" w:space="0" w:color="auto"/>
          </w:divBdr>
        </w:div>
      </w:divsChild>
    </w:div>
    <w:div w:id="669794478">
      <w:bodyDiv w:val="1"/>
      <w:marLeft w:val="0"/>
      <w:marRight w:val="0"/>
      <w:marTop w:val="0"/>
      <w:marBottom w:val="0"/>
      <w:divBdr>
        <w:top w:val="none" w:sz="0" w:space="0" w:color="auto"/>
        <w:left w:val="none" w:sz="0" w:space="0" w:color="auto"/>
        <w:bottom w:val="none" w:sz="0" w:space="0" w:color="auto"/>
        <w:right w:val="none" w:sz="0" w:space="0" w:color="auto"/>
      </w:divBdr>
      <w:divsChild>
        <w:div w:id="1835535372">
          <w:marLeft w:val="0"/>
          <w:marRight w:val="0"/>
          <w:marTop w:val="0"/>
          <w:marBottom w:val="0"/>
          <w:divBdr>
            <w:top w:val="none" w:sz="0" w:space="0" w:color="auto"/>
            <w:left w:val="none" w:sz="0" w:space="0" w:color="auto"/>
            <w:bottom w:val="none" w:sz="0" w:space="0" w:color="auto"/>
            <w:right w:val="none" w:sz="0" w:space="0" w:color="auto"/>
          </w:divBdr>
        </w:div>
      </w:divsChild>
    </w:div>
    <w:div w:id="773592563">
      <w:bodyDiv w:val="1"/>
      <w:marLeft w:val="0"/>
      <w:marRight w:val="0"/>
      <w:marTop w:val="0"/>
      <w:marBottom w:val="0"/>
      <w:divBdr>
        <w:top w:val="none" w:sz="0" w:space="0" w:color="auto"/>
        <w:left w:val="none" w:sz="0" w:space="0" w:color="auto"/>
        <w:bottom w:val="none" w:sz="0" w:space="0" w:color="auto"/>
        <w:right w:val="none" w:sz="0" w:space="0" w:color="auto"/>
      </w:divBdr>
      <w:divsChild>
        <w:div w:id="515921864">
          <w:marLeft w:val="0"/>
          <w:marRight w:val="0"/>
          <w:marTop w:val="0"/>
          <w:marBottom w:val="0"/>
          <w:divBdr>
            <w:top w:val="none" w:sz="0" w:space="0" w:color="auto"/>
            <w:left w:val="none" w:sz="0" w:space="0" w:color="auto"/>
            <w:bottom w:val="none" w:sz="0" w:space="0" w:color="auto"/>
            <w:right w:val="none" w:sz="0" w:space="0" w:color="auto"/>
          </w:divBdr>
        </w:div>
      </w:divsChild>
    </w:div>
    <w:div w:id="784925446">
      <w:bodyDiv w:val="1"/>
      <w:marLeft w:val="0"/>
      <w:marRight w:val="0"/>
      <w:marTop w:val="0"/>
      <w:marBottom w:val="0"/>
      <w:divBdr>
        <w:top w:val="none" w:sz="0" w:space="0" w:color="auto"/>
        <w:left w:val="none" w:sz="0" w:space="0" w:color="auto"/>
        <w:bottom w:val="none" w:sz="0" w:space="0" w:color="auto"/>
        <w:right w:val="none" w:sz="0" w:space="0" w:color="auto"/>
      </w:divBdr>
    </w:div>
    <w:div w:id="799567238">
      <w:bodyDiv w:val="1"/>
      <w:marLeft w:val="0"/>
      <w:marRight w:val="0"/>
      <w:marTop w:val="0"/>
      <w:marBottom w:val="0"/>
      <w:divBdr>
        <w:top w:val="none" w:sz="0" w:space="0" w:color="auto"/>
        <w:left w:val="none" w:sz="0" w:space="0" w:color="auto"/>
        <w:bottom w:val="none" w:sz="0" w:space="0" w:color="auto"/>
        <w:right w:val="none" w:sz="0" w:space="0" w:color="auto"/>
      </w:divBdr>
    </w:div>
    <w:div w:id="847717384">
      <w:bodyDiv w:val="1"/>
      <w:marLeft w:val="0"/>
      <w:marRight w:val="0"/>
      <w:marTop w:val="0"/>
      <w:marBottom w:val="0"/>
      <w:divBdr>
        <w:top w:val="none" w:sz="0" w:space="0" w:color="auto"/>
        <w:left w:val="none" w:sz="0" w:space="0" w:color="auto"/>
        <w:bottom w:val="none" w:sz="0" w:space="0" w:color="auto"/>
        <w:right w:val="none" w:sz="0" w:space="0" w:color="auto"/>
      </w:divBdr>
    </w:div>
    <w:div w:id="859927917">
      <w:bodyDiv w:val="1"/>
      <w:marLeft w:val="0"/>
      <w:marRight w:val="0"/>
      <w:marTop w:val="0"/>
      <w:marBottom w:val="0"/>
      <w:divBdr>
        <w:top w:val="none" w:sz="0" w:space="0" w:color="auto"/>
        <w:left w:val="none" w:sz="0" w:space="0" w:color="auto"/>
        <w:bottom w:val="none" w:sz="0" w:space="0" w:color="auto"/>
        <w:right w:val="none" w:sz="0" w:space="0" w:color="auto"/>
      </w:divBdr>
    </w:div>
    <w:div w:id="890119477">
      <w:bodyDiv w:val="1"/>
      <w:marLeft w:val="0"/>
      <w:marRight w:val="0"/>
      <w:marTop w:val="0"/>
      <w:marBottom w:val="0"/>
      <w:divBdr>
        <w:top w:val="none" w:sz="0" w:space="0" w:color="auto"/>
        <w:left w:val="none" w:sz="0" w:space="0" w:color="auto"/>
        <w:bottom w:val="none" w:sz="0" w:space="0" w:color="auto"/>
        <w:right w:val="none" w:sz="0" w:space="0" w:color="auto"/>
      </w:divBdr>
      <w:divsChild>
        <w:div w:id="337270288">
          <w:marLeft w:val="0"/>
          <w:marRight w:val="0"/>
          <w:marTop w:val="0"/>
          <w:marBottom w:val="0"/>
          <w:divBdr>
            <w:top w:val="none" w:sz="0" w:space="0" w:color="auto"/>
            <w:left w:val="none" w:sz="0" w:space="0" w:color="auto"/>
            <w:bottom w:val="none" w:sz="0" w:space="0" w:color="auto"/>
            <w:right w:val="none" w:sz="0" w:space="0" w:color="auto"/>
          </w:divBdr>
        </w:div>
      </w:divsChild>
    </w:div>
    <w:div w:id="914825992">
      <w:bodyDiv w:val="1"/>
      <w:marLeft w:val="0"/>
      <w:marRight w:val="0"/>
      <w:marTop w:val="0"/>
      <w:marBottom w:val="0"/>
      <w:divBdr>
        <w:top w:val="none" w:sz="0" w:space="0" w:color="auto"/>
        <w:left w:val="none" w:sz="0" w:space="0" w:color="auto"/>
        <w:bottom w:val="none" w:sz="0" w:space="0" w:color="auto"/>
        <w:right w:val="none" w:sz="0" w:space="0" w:color="auto"/>
      </w:divBdr>
      <w:divsChild>
        <w:div w:id="952127228">
          <w:marLeft w:val="0"/>
          <w:marRight w:val="0"/>
          <w:marTop w:val="0"/>
          <w:marBottom w:val="0"/>
          <w:divBdr>
            <w:top w:val="none" w:sz="0" w:space="0" w:color="auto"/>
            <w:left w:val="none" w:sz="0" w:space="0" w:color="auto"/>
            <w:bottom w:val="none" w:sz="0" w:space="0" w:color="auto"/>
            <w:right w:val="none" w:sz="0" w:space="0" w:color="auto"/>
          </w:divBdr>
        </w:div>
      </w:divsChild>
    </w:div>
    <w:div w:id="925966340">
      <w:bodyDiv w:val="1"/>
      <w:marLeft w:val="0"/>
      <w:marRight w:val="0"/>
      <w:marTop w:val="0"/>
      <w:marBottom w:val="0"/>
      <w:divBdr>
        <w:top w:val="none" w:sz="0" w:space="0" w:color="auto"/>
        <w:left w:val="none" w:sz="0" w:space="0" w:color="auto"/>
        <w:bottom w:val="none" w:sz="0" w:space="0" w:color="auto"/>
        <w:right w:val="none" w:sz="0" w:space="0" w:color="auto"/>
      </w:divBdr>
    </w:div>
    <w:div w:id="926117611">
      <w:bodyDiv w:val="1"/>
      <w:marLeft w:val="0"/>
      <w:marRight w:val="0"/>
      <w:marTop w:val="0"/>
      <w:marBottom w:val="0"/>
      <w:divBdr>
        <w:top w:val="none" w:sz="0" w:space="0" w:color="auto"/>
        <w:left w:val="none" w:sz="0" w:space="0" w:color="auto"/>
        <w:bottom w:val="none" w:sz="0" w:space="0" w:color="auto"/>
        <w:right w:val="none" w:sz="0" w:space="0" w:color="auto"/>
      </w:divBdr>
    </w:div>
    <w:div w:id="932590444">
      <w:bodyDiv w:val="1"/>
      <w:marLeft w:val="0"/>
      <w:marRight w:val="0"/>
      <w:marTop w:val="0"/>
      <w:marBottom w:val="0"/>
      <w:divBdr>
        <w:top w:val="none" w:sz="0" w:space="0" w:color="auto"/>
        <w:left w:val="none" w:sz="0" w:space="0" w:color="auto"/>
        <w:bottom w:val="none" w:sz="0" w:space="0" w:color="auto"/>
        <w:right w:val="none" w:sz="0" w:space="0" w:color="auto"/>
      </w:divBdr>
      <w:divsChild>
        <w:div w:id="528907441">
          <w:marLeft w:val="0"/>
          <w:marRight w:val="0"/>
          <w:marTop w:val="0"/>
          <w:marBottom w:val="0"/>
          <w:divBdr>
            <w:top w:val="none" w:sz="0" w:space="0" w:color="auto"/>
            <w:left w:val="none" w:sz="0" w:space="0" w:color="auto"/>
            <w:bottom w:val="none" w:sz="0" w:space="0" w:color="auto"/>
            <w:right w:val="none" w:sz="0" w:space="0" w:color="auto"/>
          </w:divBdr>
        </w:div>
      </w:divsChild>
    </w:div>
    <w:div w:id="944575608">
      <w:bodyDiv w:val="1"/>
      <w:marLeft w:val="0"/>
      <w:marRight w:val="0"/>
      <w:marTop w:val="0"/>
      <w:marBottom w:val="0"/>
      <w:divBdr>
        <w:top w:val="none" w:sz="0" w:space="0" w:color="auto"/>
        <w:left w:val="none" w:sz="0" w:space="0" w:color="auto"/>
        <w:bottom w:val="none" w:sz="0" w:space="0" w:color="auto"/>
        <w:right w:val="none" w:sz="0" w:space="0" w:color="auto"/>
      </w:divBdr>
      <w:divsChild>
        <w:div w:id="2056080674">
          <w:marLeft w:val="0"/>
          <w:marRight w:val="0"/>
          <w:marTop w:val="0"/>
          <w:marBottom w:val="0"/>
          <w:divBdr>
            <w:top w:val="none" w:sz="0" w:space="0" w:color="auto"/>
            <w:left w:val="none" w:sz="0" w:space="0" w:color="auto"/>
            <w:bottom w:val="none" w:sz="0" w:space="0" w:color="auto"/>
            <w:right w:val="none" w:sz="0" w:space="0" w:color="auto"/>
          </w:divBdr>
        </w:div>
      </w:divsChild>
    </w:div>
    <w:div w:id="946306061">
      <w:bodyDiv w:val="1"/>
      <w:marLeft w:val="0"/>
      <w:marRight w:val="0"/>
      <w:marTop w:val="0"/>
      <w:marBottom w:val="0"/>
      <w:divBdr>
        <w:top w:val="none" w:sz="0" w:space="0" w:color="auto"/>
        <w:left w:val="none" w:sz="0" w:space="0" w:color="auto"/>
        <w:bottom w:val="none" w:sz="0" w:space="0" w:color="auto"/>
        <w:right w:val="none" w:sz="0" w:space="0" w:color="auto"/>
      </w:divBdr>
    </w:div>
    <w:div w:id="969630983">
      <w:bodyDiv w:val="1"/>
      <w:marLeft w:val="0"/>
      <w:marRight w:val="0"/>
      <w:marTop w:val="0"/>
      <w:marBottom w:val="0"/>
      <w:divBdr>
        <w:top w:val="none" w:sz="0" w:space="0" w:color="auto"/>
        <w:left w:val="none" w:sz="0" w:space="0" w:color="auto"/>
        <w:bottom w:val="none" w:sz="0" w:space="0" w:color="auto"/>
        <w:right w:val="none" w:sz="0" w:space="0" w:color="auto"/>
      </w:divBdr>
      <w:divsChild>
        <w:div w:id="1693728190">
          <w:marLeft w:val="0"/>
          <w:marRight w:val="0"/>
          <w:marTop w:val="0"/>
          <w:marBottom w:val="0"/>
          <w:divBdr>
            <w:top w:val="none" w:sz="0" w:space="0" w:color="auto"/>
            <w:left w:val="none" w:sz="0" w:space="0" w:color="auto"/>
            <w:bottom w:val="none" w:sz="0" w:space="0" w:color="auto"/>
            <w:right w:val="none" w:sz="0" w:space="0" w:color="auto"/>
          </w:divBdr>
        </w:div>
      </w:divsChild>
    </w:div>
    <w:div w:id="978605396">
      <w:bodyDiv w:val="1"/>
      <w:marLeft w:val="0"/>
      <w:marRight w:val="0"/>
      <w:marTop w:val="0"/>
      <w:marBottom w:val="0"/>
      <w:divBdr>
        <w:top w:val="none" w:sz="0" w:space="0" w:color="auto"/>
        <w:left w:val="none" w:sz="0" w:space="0" w:color="auto"/>
        <w:bottom w:val="none" w:sz="0" w:space="0" w:color="auto"/>
        <w:right w:val="none" w:sz="0" w:space="0" w:color="auto"/>
      </w:divBdr>
      <w:divsChild>
        <w:div w:id="321080760">
          <w:marLeft w:val="0"/>
          <w:marRight w:val="0"/>
          <w:marTop w:val="0"/>
          <w:marBottom w:val="0"/>
          <w:divBdr>
            <w:top w:val="none" w:sz="0" w:space="0" w:color="auto"/>
            <w:left w:val="none" w:sz="0" w:space="0" w:color="auto"/>
            <w:bottom w:val="none" w:sz="0" w:space="0" w:color="auto"/>
            <w:right w:val="none" w:sz="0" w:space="0" w:color="auto"/>
          </w:divBdr>
        </w:div>
      </w:divsChild>
    </w:div>
    <w:div w:id="1012804287">
      <w:bodyDiv w:val="1"/>
      <w:marLeft w:val="0"/>
      <w:marRight w:val="0"/>
      <w:marTop w:val="0"/>
      <w:marBottom w:val="0"/>
      <w:divBdr>
        <w:top w:val="none" w:sz="0" w:space="0" w:color="auto"/>
        <w:left w:val="none" w:sz="0" w:space="0" w:color="auto"/>
        <w:bottom w:val="none" w:sz="0" w:space="0" w:color="auto"/>
        <w:right w:val="none" w:sz="0" w:space="0" w:color="auto"/>
      </w:divBdr>
      <w:divsChild>
        <w:div w:id="1732121016">
          <w:marLeft w:val="0"/>
          <w:marRight w:val="0"/>
          <w:marTop w:val="0"/>
          <w:marBottom w:val="0"/>
          <w:divBdr>
            <w:top w:val="none" w:sz="0" w:space="0" w:color="auto"/>
            <w:left w:val="none" w:sz="0" w:space="0" w:color="auto"/>
            <w:bottom w:val="none" w:sz="0" w:space="0" w:color="auto"/>
            <w:right w:val="none" w:sz="0" w:space="0" w:color="auto"/>
          </w:divBdr>
        </w:div>
      </w:divsChild>
    </w:div>
    <w:div w:id="1013917172">
      <w:bodyDiv w:val="1"/>
      <w:marLeft w:val="0"/>
      <w:marRight w:val="0"/>
      <w:marTop w:val="0"/>
      <w:marBottom w:val="0"/>
      <w:divBdr>
        <w:top w:val="none" w:sz="0" w:space="0" w:color="auto"/>
        <w:left w:val="none" w:sz="0" w:space="0" w:color="auto"/>
        <w:bottom w:val="none" w:sz="0" w:space="0" w:color="auto"/>
        <w:right w:val="none" w:sz="0" w:space="0" w:color="auto"/>
      </w:divBdr>
      <w:divsChild>
        <w:div w:id="1750884050">
          <w:marLeft w:val="0"/>
          <w:marRight w:val="0"/>
          <w:marTop w:val="0"/>
          <w:marBottom w:val="0"/>
          <w:divBdr>
            <w:top w:val="none" w:sz="0" w:space="0" w:color="auto"/>
            <w:left w:val="none" w:sz="0" w:space="0" w:color="auto"/>
            <w:bottom w:val="none" w:sz="0" w:space="0" w:color="auto"/>
            <w:right w:val="none" w:sz="0" w:space="0" w:color="auto"/>
          </w:divBdr>
        </w:div>
      </w:divsChild>
    </w:div>
    <w:div w:id="1020474498">
      <w:bodyDiv w:val="1"/>
      <w:marLeft w:val="0"/>
      <w:marRight w:val="0"/>
      <w:marTop w:val="0"/>
      <w:marBottom w:val="0"/>
      <w:divBdr>
        <w:top w:val="none" w:sz="0" w:space="0" w:color="auto"/>
        <w:left w:val="none" w:sz="0" w:space="0" w:color="auto"/>
        <w:bottom w:val="none" w:sz="0" w:space="0" w:color="auto"/>
        <w:right w:val="none" w:sz="0" w:space="0" w:color="auto"/>
      </w:divBdr>
    </w:div>
    <w:div w:id="1037198455">
      <w:bodyDiv w:val="1"/>
      <w:marLeft w:val="0"/>
      <w:marRight w:val="0"/>
      <w:marTop w:val="0"/>
      <w:marBottom w:val="0"/>
      <w:divBdr>
        <w:top w:val="none" w:sz="0" w:space="0" w:color="auto"/>
        <w:left w:val="none" w:sz="0" w:space="0" w:color="auto"/>
        <w:bottom w:val="none" w:sz="0" w:space="0" w:color="auto"/>
        <w:right w:val="none" w:sz="0" w:space="0" w:color="auto"/>
      </w:divBdr>
      <w:divsChild>
        <w:div w:id="1744445891">
          <w:marLeft w:val="0"/>
          <w:marRight w:val="0"/>
          <w:marTop w:val="0"/>
          <w:marBottom w:val="0"/>
          <w:divBdr>
            <w:top w:val="none" w:sz="0" w:space="0" w:color="auto"/>
            <w:left w:val="none" w:sz="0" w:space="0" w:color="auto"/>
            <w:bottom w:val="none" w:sz="0" w:space="0" w:color="auto"/>
            <w:right w:val="none" w:sz="0" w:space="0" w:color="auto"/>
          </w:divBdr>
        </w:div>
      </w:divsChild>
    </w:div>
    <w:div w:id="1040126316">
      <w:bodyDiv w:val="1"/>
      <w:marLeft w:val="0"/>
      <w:marRight w:val="0"/>
      <w:marTop w:val="0"/>
      <w:marBottom w:val="0"/>
      <w:divBdr>
        <w:top w:val="none" w:sz="0" w:space="0" w:color="auto"/>
        <w:left w:val="none" w:sz="0" w:space="0" w:color="auto"/>
        <w:bottom w:val="none" w:sz="0" w:space="0" w:color="auto"/>
        <w:right w:val="none" w:sz="0" w:space="0" w:color="auto"/>
      </w:divBdr>
    </w:div>
    <w:div w:id="1050805187">
      <w:bodyDiv w:val="1"/>
      <w:marLeft w:val="0"/>
      <w:marRight w:val="0"/>
      <w:marTop w:val="0"/>
      <w:marBottom w:val="0"/>
      <w:divBdr>
        <w:top w:val="none" w:sz="0" w:space="0" w:color="auto"/>
        <w:left w:val="none" w:sz="0" w:space="0" w:color="auto"/>
        <w:bottom w:val="none" w:sz="0" w:space="0" w:color="auto"/>
        <w:right w:val="none" w:sz="0" w:space="0" w:color="auto"/>
      </w:divBdr>
      <w:divsChild>
        <w:div w:id="1847480787">
          <w:marLeft w:val="0"/>
          <w:marRight w:val="0"/>
          <w:marTop w:val="0"/>
          <w:marBottom w:val="0"/>
          <w:divBdr>
            <w:top w:val="none" w:sz="0" w:space="0" w:color="auto"/>
            <w:left w:val="none" w:sz="0" w:space="0" w:color="auto"/>
            <w:bottom w:val="none" w:sz="0" w:space="0" w:color="auto"/>
            <w:right w:val="none" w:sz="0" w:space="0" w:color="auto"/>
          </w:divBdr>
        </w:div>
      </w:divsChild>
    </w:div>
    <w:div w:id="1075738846">
      <w:bodyDiv w:val="1"/>
      <w:marLeft w:val="0"/>
      <w:marRight w:val="0"/>
      <w:marTop w:val="0"/>
      <w:marBottom w:val="0"/>
      <w:divBdr>
        <w:top w:val="none" w:sz="0" w:space="0" w:color="auto"/>
        <w:left w:val="none" w:sz="0" w:space="0" w:color="auto"/>
        <w:bottom w:val="none" w:sz="0" w:space="0" w:color="auto"/>
        <w:right w:val="none" w:sz="0" w:space="0" w:color="auto"/>
      </w:divBdr>
    </w:div>
    <w:div w:id="1110466986">
      <w:bodyDiv w:val="1"/>
      <w:marLeft w:val="0"/>
      <w:marRight w:val="0"/>
      <w:marTop w:val="0"/>
      <w:marBottom w:val="0"/>
      <w:divBdr>
        <w:top w:val="none" w:sz="0" w:space="0" w:color="auto"/>
        <w:left w:val="none" w:sz="0" w:space="0" w:color="auto"/>
        <w:bottom w:val="none" w:sz="0" w:space="0" w:color="auto"/>
        <w:right w:val="none" w:sz="0" w:space="0" w:color="auto"/>
      </w:divBdr>
      <w:divsChild>
        <w:div w:id="676346759">
          <w:marLeft w:val="0"/>
          <w:marRight w:val="0"/>
          <w:marTop w:val="0"/>
          <w:marBottom w:val="0"/>
          <w:divBdr>
            <w:top w:val="none" w:sz="0" w:space="0" w:color="auto"/>
            <w:left w:val="none" w:sz="0" w:space="0" w:color="auto"/>
            <w:bottom w:val="none" w:sz="0" w:space="0" w:color="auto"/>
            <w:right w:val="none" w:sz="0" w:space="0" w:color="auto"/>
          </w:divBdr>
        </w:div>
      </w:divsChild>
    </w:div>
    <w:div w:id="1110857962">
      <w:bodyDiv w:val="1"/>
      <w:marLeft w:val="0"/>
      <w:marRight w:val="0"/>
      <w:marTop w:val="0"/>
      <w:marBottom w:val="0"/>
      <w:divBdr>
        <w:top w:val="none" w:sz="0" w:space="0" w:color="auto"/>
        <w:left w:val="none" w:sz="0" w:space="0" w:color="auto"/>
        <w:bottom w:val="none" w:sz="0" w:space="0" w:color="auto"/>
        <w:right w:val="none" w:sz="0" w:space="0" w:color="auto"/>
      </w:divBdr>
    </w:div>
    <w:div w:id="1120687426">
      <w:bodyDiv w:val="1"/>
      <w:marLeft w:val="0"/>
      <w:marRight w:val="0"/>
      <w:marTop w:val="0"/>
      <w:marBottom w:val="0"/>
      <w:divBdr>
        <w:top w:val="none" w:sz="0" w:space="0" w:color="auto"/>
        <w:left w:val="none" w:sz="0" w:space="0" w:color="auto"/>
        <w:bottom w:val="none" w:sz="0" w:space="0" w:color="auto"/>
        <w:right w:val="none" w:sz="0" w:space="0" w:color="auto"/>
      </w:divBdr>
    </w:div>
    <w:div w:id="1147863247">
      <w:bodyDiv w:val="1"/>
      <w:marLeft w:val="0"/>
      <w:marRight w:val="0"/>
      <w:marTop w:val="0"/>
      <w:marBottom w:val="0"/>
      <w:divBdr>
        <w:top w:val="none" w:sz="0" w:space="0" w:color="auto"/>
        <w:left w:val="none" w:sz="0" w:space="0" w:color="auto"/>
        <w:bottom w:val="none" w:sz="0" w:space="0" w:color="auto"/>
        <w:right w:val="none" w:sz="0" w:space="0" w:color="auto"/>
      </w:divBdr>
    </w:div>
    <w:div w:id="1152017965">
      <w:bodyDiv w:val="1"/>
      <w:marLeft w:val="0"/>
      <w:marRight w:val="0"/>
      <w:marTop w:val="0"/>
      <w:marBottom w:val="0"/>
      <w:divBdr>
        <w:top w:val="none" w:sz="0" w:space="0" w:color="auto"/>
        <w:left w:val="none" w:sz="0" w:space="0" w:color="auto"/>
        <w:bottom w:val="none" w:sz="0" w:space="0" w:color="auto"/>
        <w:right w:val="none" w:sz="0" w:space="0" w:color="auto"/>
      </w:divBdr>
      <w:divsChild>
        <w:div w:id="392505949">
          <w:marLeft w:val="0"/>
          <w:marRight w:val="0"/>
          <w:marTop w:val="0"/>
          <w:marBottom w:val="0"/>
          <w:divBdr>
            <w:top w:val="none" w:sz="0" w:space="0" w:color="auto"/>
            <w:left w:val="none" w:sz="0" w:space="0" w:color="auto"/>
            <w:bottom w:val="none" w:sz="0" w:space="0" w:color="auto"/>
            <w:right w:val="none" w:sz="0" w:space="0" w:color="auto"/>
          </w:divBdr>
        </w:div>
      </w:divsChild>
    </w:div>
    <w:div w:id="1172527520">
      <w:bodyDiv w:val="1"/>
      <w:marLeft w:val="0"/>
      <w:marRight w:val="0"/>
      <w:marTop w:val="0"/>
      <w:marBottom w:val="0"/>
      <w:divBdr>
        <w:top w:val="none" w:sz="0" w:space="0" w:color="auto"/>
        <w:left w:val="none" w:sz="0" w:space="0" w:color="auto"/>
        <w:bottom w:val="none" w:sz="0" w:space="0" w:color="auto"/>
        <w:right w:val="none" w:sz="0" w:space="0" w:color="auto"/>
      </w:divBdr>
      <w:divsChild>
        <w:div w:id="1628511169">
          <w:marLeft w:val="0"/>
          <w:marRight w:val="0"/>
          <w:marTop w:val="0"/>
          <w:marBottom w:val="0"/>
          <w:divBdr>
            <w:top w:val="none" w:sz="0" w:space="0" w:color="auto"/>
            <w:left w:val="none" w:sz="0" w:space="0" w:color="auto"/>
            <w:bottom w:val="none" w:sz="0" w:space="0" w:color="auto"/>
            <w:right w:val="none" w:sz="0" w:space="0" w:color="auto"/>
          </w:divBdr>
        </w:div>
      </w:divsChild>
    </w:div>
    <w:div w:id="1189836376">
      <w:bodyDiv w:val="1"/>
      <w:marLeft w:val="0"/>
      <w:marRight w:val="0"/>
      <w:marTop w:val="0"/>
      <w:marBottom w:val="0"/>
      <w:divBdr>
        <w:top w:val="none" w:sz="0" w:space="0" w:color="auto"/>
        <w:left w:val="none" w:sz="0" w:space="0" w:color="auto"/>
        <w:bottom w:val="none" w:sz="0" w:space="0" w:color="auto"/>
        <w:right w:val="none" w:sz="0" w:space="0" w:color="auto"/>
      </w:divBdr>
    </w:div>
    <w:div w:id="1192258058">
      <w:bodyDiv w:val="1"/>
      <w:marLeft w:val="0"/>
      <w:marRight w:val="0"/>
      <w:marTop w:val="0"/>
      <w:marBottom w:val="0"/>
      <w:divBdr>
        <w:top w:val="none" w:sz="0" w:space="0" w:color="auto"/>
        <w:left w:val="none" w:sz="0" w:space="0" w:color="auto"/>
        <w:bottom w:val="none" w:sz="0" w:space="0" w:color="auto"/>
        <w:right w:val="none" w:sz="0" w:space="0" w:color="auto"/>
      </w:divBdr>
      <w:divsChild>
        <w:div w:id="763652549">
          <w:marLeft w:val="0"/>
          <w:marRight w:val="0"/>
          <w:marTop w:val="0"/>
          <w:marBottom w:val="0"/>
          <w:divBdr>
            <w:top w:val="none" w:sz="0" w:space="0" w:color="auto"/>
            <w:left w:val="none" w:sz="0" w:space="0" w:color="auto"/>
            <w:bottom w:val="none" w:sz="0" w:space="0" w:color="auto"/>
            <w:right w:val="none" w:sz="0" w:space="0" w:color="auto"/>
          </w:divBdr>
        </w:div>
      </w:divsChild>
    </w:div>
    <w:div w:id="1238124661">
      <w:bodyDiv w:val="1"/>
      <w:marLeft w:val="0"/>
      <w:marRight w:val="0"/>
      <w:marTop w:val="0"/>
      <w:marBottom w:val="0"/>
      <w:divBdr>
        <w:top w:val="none" w:sz="0" w:space="0" w:color="auto"/>
        <w:left w:val="none" w:sz="0" w:space="0" w:color="auto"/>
        <w:bottom w:val="none" w:sz="0" w:space="0" w:color="auto"/>
        <w:right w:val="none" w:sz="0" w:space="0" w:color="auto"/>
      </w:divBdr>
      <w:divsChild>
        <w:div w:id="1153983704">
          <w:marLeft w:val="0"/>
          <w:marRight w:val="0"/>
          <w:marTop w:val="0"/>
          <w:marBottom w:val="0"/>
          <w:divBdr>
            <w:top w:val="none" w:sz="0" w:space="0" w:color="auto"/>
            <w:left w:val="none" w:sz="0" w:space="0" w:color="auto"/>
            <w:bottom w:val="none" w:sz="0" w:space="0" w:color="auto"/>
            <w:right w:val="none" w:sz="0" w:space="0" w:color="auto"/>
          </w:divBdr>
        </w:div>
      </w:divsChild>
    </w:div>
    <w:div w:id="1240628347">
      <w:bodyDiv w:val="1"/>
      <w:marLeft w:val="0"/>
      <w:marRight w:val="0"/>
      <w:marTop w:val="0"/>
      <w:marBottom w:val="0"/>
      <w:divBdr>
        <w:top w:val="none" w:sz="0" w:space="0" w:color="auto"/>
        <w:left w:val="none" w:sz="0" w:space="0" w:color="auto"/>
        <w:bottom w:val="none" w:sz="0" w:space="0" w:color="auto"/>
        <w:right w:val="none" w:sz="0" w:space="0" w:color="auto"/>
      </w:divBdr>
    </w:div>
    <w:div w:id="1284459366">
      <w:bodyDiv w:val="1"/>
      <w:marLeft w:val="0"/>
      <w:marRight w:val="0"/>
      <w:marTop w:val="0"/>
      <w:marBottom w:val="0"/>
      <w:divBdr>
        <w:top w:val="none" w:sz="0" w:space="0" w:color="auto"/>
        <w:left w:val="none" w:sz="0" w:space="0" w:color="auto"/>
        <w:bottom w:val="none" w:sz="0" w:space="0" w:color="auto"/>
        <w:right w:val="none" w:sz="0" w:space="0" w:color="auto"/>
      </w:divBdr>
      <w:divsChild>
        <w:div w:id="1413896253">
          <w:marLeft w:val="0"/>
          <w:marRight w:val="0"/>
          <w:marTop w:val="0"/>
          <w:marBottom w:val="0"/>
          <w:divBdr>
            <w:top w:val="none" w:sz="0" w:space="0" w:color="auto"/>
            <w:left w:val="none" w:sz="0" w:space="0" w:color="auto"/>
            <w:bottom w:val="none" w:sz="0" w:space="0" w:color="auto"/>
            <w:right w:val="none" w:sz="0" w:space="0" w:color="auto"/>
          </w:divBdr>
        </w:div>
      </w:divsChild>
    </w:div>
    <w:div w:id="1304698575">
      <w:bodyDiv w:val="1"/>
      <w:marLeft w:val="0"/>
      <w:marRight w:val="0"/>
      <w:marTop w:val="0"/>
      <w:marBottom w:val="0"/>
      <w:divBdr>
        <w:top w:val="none" w:sz="0" w:space="0" w:color="auto"/>
        <w:left w:val="none" w:sz="0" w:space="0" w:color="auto"/>
        <w:bottom w:val="none" w:sz="0" w:space="0" w:color="auto"/>
        <w:right w:val="none" w:sz="0" w:space="0" w:color="auto"/>
      </w:divBdr>
    </w:div>
    <w:div w:id="1314260902">
      <w:bodyDiv w:val="1"/>
      <w:marLeft w:val="0"/>
      <w:marRight w:val="0"/>
      <w:marTop w:val="0"/>
      <w:marBottom w:val="0"/>
      <w:divBdr>
        <w:top w:val="none" w:sz="0" w:space="0" w:color="auto"/>
        <w:left w:val="none" w:sz="0" w:space="0" w:color="auto"/>
        <w:bottom w:val="none" w:sz="0" w:space="0" w:color="auto"/>
        <w:right w:val="none" w:sz="0" w:space="0" w:color="auto"/>
      </w:divBdr>
      <w:divsChild>
        <w:div w:id="1608541069">
          <w:marLeft w:val="0"/>
          <w:marRight w:val="0"/>
          <w:marTop w:val="0"/>
          <w:marBottom w:val="0"/>
          <w:divBdr>
            <w:top w:val="none" w:sz="0" w:space="0" w:color="auto"/>
            <w:left w:val="none" w:sz="0" w:space="0" w:color="auto"/>
            <w:bottom w:val="none" w:sz="0" w:space="0" w:color="auto"/>
            <w:right w:val="none" w:sz="0" w:space="0" w:color="auto"/>
          </w:divBdr>
        </w:div>
      </w:divsChild>
    </w:div>
    <w:div w:id="1347748287">
      <w:bodyDiv w:val="1"/>
      <w:marLeft w:val="0"/>
      <w:marRight w:val="0"/>
      <w:marTop w:val="0"/>
      <w:marBottom w:val="0"/>
      <w:divBdr>
        <w:top w:val="none" w:sz="0" w:space="0" w:color="auto"/>
        <w:left w:val="none" w:sz="0" w:space="0" w:color="auto"/>
        <w:bottom w:val="none" w:sz="0" w:space="0" w:color="auto"/>
        <w:right w:val="none" w:sz="0" w:space="0" w:color="auto"/>
      </w:divBdr>
      <w:divsChild>
        <w:div w:id="1064379083">
          <w:marLeft w:val="0"/>
          <w:marRight w:val="0"/>
          <w:marTop w:val="0"/>
          <w:marBottom w:val="0"/>
          <w:divBdr>
            <w:top w:val="none" w:sz="0" w:space="0" w:color="auto"/>
            <w:left w:val="none" w:sz="0" w:space="0" w:color="auto"/>
            <w:bottom w:val="none" w:sz="0" w:space="0" w:color="auto"/>
            <w:right w:val="none" w:sz="0" w:space="0" w:color="auto"/>
          </w:divBdr>
        </w:div>
      </w:divsChild>
    </w:div>
    <w:div w:id="1363704070">
      <w:bodyDiv w:val="1"/>
      <w:marLeft w:val="0"/>
      <w:marRight w:val="0"/>
      <w:marTop w:val="0"/>
      <w:marBottom w:val="0"/>
      <w:divBdr>
        <w:top w:val="none" w:sz="0" w:space="0" w:color="auto"/>
        <w:left w:val="none" w:sz="0" w:space="0" w:color="auto"/>
        <w:bottom w:val="none" w:sz="0" w:space="0" w:color="auto"/>
        <w:right w:val="none" w:sz="0" w:space="0" w:color="auto"/>
      </w:divBdr>
      <w:divsChild>
        <w:div w:id="633869812">
          <w:marLeft w:val="0"/>
          <w:marRight w:val="0"/>
          <w:marTop w:val="0"/>
          <w:marBottom w:val="0"/>
          <w:divBdr>
            <w:top w:val="none" w:sz="0" w:space="0" w:color="auto"/>
            <w:left w:val="none" w:sz="0" w:space="0" w:color="auto"/>
            <w:bottom w:val="none" w:sz="0" w:space="0" w:color="auto"/>
            <w:right w:val="none" w:sz="0" w:space="0" w:color="auto"/>
          </w:divBdr>
        </w:div>
      </w:divsChild>
    </w:div>
    <w:div w:id="1368990546">
      <w:bodyDiv w:val="1"/>
      <w:marLeft w:val="0"/>
      <w:marRight w:val="0"/>
      <w:marTop w:val="0"/>
      <w:marBottom w:val="0"/>
      <w:divBdr>
        <w:top w:val="none" w:sz="0" w:space="0" w:color="auto"/>
        <w:left w:val="none" w:sz="0" w:space="0" w:color="auto"/>
        <w:bottom w:val="none" w:sz="0" w:space="0" w:color="auto"/>
        <w:right w:val="none" w:sz="0" w:space="0" w:color="auto"/>
      </w:divBdr>
    </w:div>
    <w:div w:id="1382170663">
      <w:bodyDiv w:val="1"/>
      <w:marLeft w:val="0"/>
      <w:marRight w:val="0"/>
      <w:marTop w:val="0"/>
      <w:marBottom w:val="0"/>
      <w:divBdr>
        <w:top w:val="none" w:sz="0" w:space="0" w:color="auto"/>
        <w:left w:val="none" w:sz="0" w:space="0" w:color="auto"/>
        <w:bottom w:val="none" w:sz="0" w:space="0" w:color="auto"/>
        <w:right w:val="none" w:sz="0" w:space="0" w:color="auto"/>
      </w:divBdr>
      <w:divsChild>
        <w:div w:id="745372906">
          <w:marLeft w:val="0"/>
          <w:marRight w:val="0"/>
          <w:marTop w:val="0"/>
          <w:marBottom w:val="0"/>
          <w:divBdr>
            <w:top w:val="none" w:sz="0" w:space="0" w:color="auto"/>
            <w:left w:val="none" w:sz="0" w:space="0" w:color="auto"/>
            <w:bottom w:val="none" w:sz="0" w:space="0" w:color="auto"/>
            <w:right w:val="none" w:sz="0" w:space="0" w:color="auto"/>
          </w:divBdr>
        </w:div>
      </w:divsChild>
    </w:div>
    <w:div w:id="1390155378">
      <w:bodyDiv w:val="1"/>
      <w:marLeft w:val="0"/>
      <w:marRight w:val="0"/>
      <w:marTop w:val="0"/>
      <w:marBottom w:val="0"/>
      <w:divBdr>
        <w:top w:val="none" w:sz="0" w:space="0" w:color="auto"/>
        <w:left w:val="none" w:sz="0" w:space="0" w:color="auto"/>
        <w:bottom w:val="none" w:sz="0" w:space="0" w:color="auto"/>
        <w:right w:val="none" w:sz="0" w:space="0" w:color="auto"/>
      </w:divBdr>
    </w:div>
    <w:div w:id="1400061104">
      <w:bodyDiv w:val="1"/>
      <w:marLeft w:val="0"/>
      <w:marRight w:val="0"/>
      <w:marTop w:val="0"/>
      <w:marBottom w:val="0"/>
      <w:divBdr>
        <w:top w:val="none" w:sz="0" w:space="0" w:color="auto"/>
        <w:left w:val="none" w:sz="0" w:space="0" w:color="auto"/>
        <w:bottom w:val="none" w:sz="0" w:space="0" w:color="auto"/>
        <w:right w:val="none" w:sz="0" w:space="0" w:color="auto"/>
      </w:divBdr>
      <w:divsChild>
        <w:div w:id="406224056">
          <w:marLeft w:val="0"/>
          <w:marRight w:val="0"/>
          <w:marTop w:val="0"/>
          <w:marBottom w:val="0"/>
          <w:divBdr>
            <w:top w:val="none" w:sz="0" w:space="0" w:color="auto"/>
            <w:left w:val="none" w:sz="0" w:space="0" w:color="auto"/>
            <w:bottom w:val="none" w:sz="0" w:space="0" w:color="auto"/>
            <w:right w:val="none" w:sz="0" w:space="0" w:color="auto"/>
          </w:divBdr>
        </w:div>
      </w:divsChild>
    </w:div>
    <w:div w:id="1400712394">
      <w:bodyDiv w:val="1"/>
      <w:marLeft w:val="0"/>
      <w:marRight w:val="0"/>
      <w:marTop w:val="0"/>
      <w:marBottom w:val="0"/>
      <w:divBdr>
        <w:top w:val="none" w:sz="0" w:space="0" w:color="auto"/>
        <w:left w:val="none" w:sz="0" w:space="0" w:color="auto"/>
        <w:bottom w:val="none" w:sz="0" w:space="0" w:color="auto"/>
        <w:right w:val="none" w:sz="0" w:space="0" w:color="auto"/>
      </w:divBdr>
      <w:divsChild>
        <w:div w:id="1310015184">
          <w:marLeft w:val="0"/>
          <w:marRight w:val="0"/>
          <w:marTop w:val="0"/>
          <w:marBottom w:val="0"/>
          <w:divBdr>
            <w:top w:val="none" w:sz="0" w:space="0" w:color="auto"/>
            <w:left w:val="none" w:sz="0" w:space="0" w:color="auto"/>
            <w:bottom w:val="none" w:sz="0" w:space="0" w:color="auto"/>
            <w:right w:val="none" w:sz="0" w:space="0" w:color="auto"/>
          </w:divBdr>
        </w:div>
      </w:divsChild>
    </w:div>
    <w:div w:id="1464075021">
      <w:bodyDiv w:val="1"/>
      <w:marLeft w:val="0"/>
      <w:marRight w:val="0"/>
      <w:marTop w:val="0"/>
      <w:marBottom w:val="0"/>
      <w:divBdr>
        <w:top w:val="none" w:sz="0" w:space="0" w:color="auto"/>
        <w:left w:val="none" w:sz="0" w:space="0" w:color="auto"/>
        <w:bottom w:val="none" w:sz="0" w:space="0" w:color="auto"/>
        <w:right w:val="none" w:sz="0" w:space="0" w:color="auto"/>
      </w:divBdr>
    </w:div>
    <w:div w:id="1475760256">
      <w:bodyDiv w:val="1"/>
      <w:marLeft w:val="0"/>
      <w:marRight w:val="0"/>
      <w:marTop w:val="0"/>
      <w:marBottom w:val="0"/>
      <w:divBdr>
        <w:top w:val="none" w:sz="0" w:space="0" w:color="auto"/>
        <w:left w:val="none" w:sz="0" w:space="0" w:color="auto"/>
        <w:bottom w:val="none" w:sz="0" w:space="0" w:color="auto"/>
        <w:right w:val="none" w:sz="0" w:space="0" w:color="auto"/>
      </w:divBdr>
      <w:divsChild>
        <w:div w:id="31421954">
          <w:marLeft w:val="0"/>
          <w:marRight w:val="0"/>
          <w:marTop w:val="0"/>
          <w:marBottom w:val="0"/>
          <w:divBdr>
            <w:top w:val="none" w:sz="0" w:space="0" w:color="auto"/>
            <w:left w:val="none" w:sz="0" w:space="0" w:color="auto"/>
            <w:bottom w:val="none" w:sz="0" w:space="0" w:color="auto"/>
            <w:right w:val="none" w:sz="0" w:space="0" w:color="auto"/>
          </w:divBdr>
        </w:div>
      </w:divsChild>
    </w:div>
    <w:div w:id="1492866190">
      <w:bodyDiv w:val="1"/>
      <w:marLeft w:val="0"/>
      <w:marRight w:val="0"/>
      <w:marTop w:val="0"/>
      <w:marBottom w:val="0"/>
      <w:divBdr>
        <w:top w:val="none" w:sz="0" w:space="0" w:color="auto"/>
        <w:left w:val="none" w:sz="0" w:space="0" w:color="auto"/>
        <w:bottom w:val="none" w:sz="0" w:space="0" w:color="auto"/>
        <w:right w:val="none" w:sz="0" w:space="0" w:color="auto"/>
      </w:divBdr>
      <w:divsChild>
        <w:div w:id="981613898">
          <w:marLeft w:val="0"/>
          <w:marRight w:val="0"/>
          <w:marTop w:val="0"/>
          <w:marBottom w:val="0"/>
          <w:divBdr>
            <w:top w:val="none" w:sz="0" w:space="0" w:color="auto"/>
            <w:left w:val="none" w:sz="0" w:space="0" w:color="auto"/>
            <w:bottom w:val="none" w:sz="0" w:space="0" w:color="auto"/>
            <w:right w:val="none" w:sz="0" w:space="0" w:color="auto"/>
          </w:divBdr>
        </w:div>
      </w:divsChild>
    </w:div>
    <w:div w:id="1492983278">
      <w:bodyDiv w:val="1"/>
      <w:marLeft w:val="0"/>
      <w:marRight w:val="0"/>
      <w:marTop w:val="0"/>
      <w:marBottom w:val="0"/>
      <w:divBdr>
        <w:top w:val="none" w:sz="0" w:space="0" w:color="auto"/>
        <w:left w:val="none" w:sz="0" w:space="0" w:color="auto"/>
        <w:bottom w:val="none" w:sz="0" w:space="0" w:color="auto"/>
        <w:right w:val="none" w:sz="0" w:space="0" w:color="auto"/>
      </w:divBdr>
      <w:divsChild>
        <w:div w:id="870453608">
          <w:marLeft w:val="0"/>
          <w:marRight w:val="0"/>
          <w:marTop w:val="0"/>
          <w:marBottom w:val="0"/>
          <w:divBdr>
            <w:top w:val="none" w:sz="0" w:space="0" w:color="auto"/>
            <w:left w:val="none" w:sz="0" w:space="0" w:color="auto"/>
            <w:bottom w:val="none" w:sz="0" w:space="0" w:color="auto"/>
            <w:right w:val="none" w:sz="0" w:space="0" w:color="auto"/>
          </w:divBdr>
        </w:div>
      </w:divsChild>
    </w:div>
    <w:div w:id="1522545666">
      <w:bodyDiv w:val="1"/>
      <w:marLeft w:val="0"/>
      <w:marRight w:val="0"/>
      <w:marTop w:val="0"/>
      <w:marBottom w:val="0"/>
      <w:divBdr>
        <w:top w:val="none" w:sz="0" w:space="0" w:color="auto"/>
        <w:left w:val="none" w:sz="0" w:space="0" w:color="auto"/>
        <w:bottom w:val="none" w:sz="0" w:space="0" w:color="auto"/>
        <w:right w:val="none" w:sz="0" w:space="0" w:color="auto"/>
      </w:divBdr>
      <w:divsChild>
        <w:div w:id="660741504">
          <w:marLeft w:val="0"/>
          <w:marRight w:val="0"/>
          <w:marTop w:val="0"/>
          <w:marBottom w:val="0"/>
          <w:divBdr>
            <w:top w:val="none" w:sz="0" w:space="0" w:color="auto"/>
            <w:left w:val="none" w:sz="0" w:space="0" w:color="auto"/>
            <w:bottom w:val="none" w:sz="0" w:space="0" w:color="auto"/>
            <w:right w:val="none" w:sz="0" w:space="0" w:color="auto"/>
          </w:divBdr>
        </w:div>
      </w:divsChild>
    </w:div>
    <w:div w:id="1525166765">
      <w:bodyDiv w:val="1"/>
      <w:marLeft w:val="0"/>
      <w:marRight w:val="0"/>
      <w:marTop w:val="0"/>
      <w:marBottom w:val="0"/>
      <w:divBdr>
        <w:top w:val="none" w:sz="0" w:space="0" w:color="auto"/>
        <w:left w:val="none" w:sz="0" w:space="0" w:color="auto"/>
        <w:bottom w:val="none" w:sz="0" w:space="0" w:color="auto"/>
        <w:right w:val="none" w:sz="0" w:space="0" w:color="auto"/>
      </w:divBdr>
      <w:divsChild>
        <w:div w:id="136845843">
          <w:marLeft w:val="0"/>
          <w:marRight w:val="0"/>
          <w:marTop w:val="0"/>
          <w:marBottom w:val="0"/>
          <w:divBdr>
            <w:top w:val="none" w:sz="0" w:space="0" w:color="auto"/>
            <w:left w:val="none" w:sz="0" w:space="0" w:color="auto"/>
            <w:bottom w:val="none" w:sz="0" w:space="0" w:color="auto"/>
            <w:right w:val="none" w:sz="0" w:space="0" w:color="auto"/>
          </w:divBdr>
        </w:div>
      </w:divsChild>
    </w:div>
    <w:div w:id="1532955027">
      <w:bodyDiv w:val="1"/>
      <w:marLeft w:val="0"/>
      <w:marRight w:val="0"/>
      <w:marTop w:val="0"/>
      <w:marBottom w:val="0"/>
      <w:divBdr>
        <w:top w:val="none" w:sz="0" w:space="0" w:color="auto"/>
        <w:left w:val="none" w:sz="0" w:space="0" w:color="auto"/>
        <w:bottom w:val="none" w:sz="0" w:space="0" w:color="auto"/>
        <w:right w:val="none" w:sz="0" w:space="0" w:color="auto"/>
      </w:divBdr>
      <w:divsChild>
        <w:div w:id="2016759589">
          <w:marLeft w:val="0"/>
          <w:marRight w:val="0"/>
          <w:marTop w:val="0"/>
          <w:marBottom w:val="0"/>
          <w:divBdr>
            <w:top w:val="none" w:sz="0" w:space="0" w:color="auto"/>
            <w:left w:val="none" w:sz="0" w:space="0" w:color="auto"/>
            <w:bottom w:val="none" w:sz="0" w:space="0" w:color="auto"/>
            <w:right w:val="none" w:sz="0" w:space="0" w:color="auto"/>
          </w:divBdr>
        </w:div>
      </w:divsChild>
    </w:div>
    <w:div w:id="1541897511">
      <w:bodyDiv w:val="1"/>
      <w:marLeft w:val="0"/>
      <w:marRight w:val="0"/>
      <w:marTop w:val="0"/>
      <w:marBottom w:val="0"/>
      <w:divBdr>
        <w:top w:val="none" w:sz="0" w:space="0" w:color="auto"/>
        <w:left w:val="none" w:sz="0" w:space="0" w:color="auto"/>
        <w:bottom w:val="none" w:sz="0" w:space="0" w:color="auto"/>
        <w:right w:val="none" w:sz="0" w:space="0" w:color="auto"/>
      </w:divBdr>
      <w:divsChild>
        <w:div w:id="1334452829">
          <w:marLeft w:val="0"/>
          <w:marRight w:val="0"/>
          <w:marTop w:val="0"/>
          <w:marBottom w:val="0"/>
          <w:divBdr>
            <w:top w:val="none" w:sz="0" w:space="0" w:color="auto"/>
            <w:left w:val="none" w:sz="0" w:space="0" w:color="auto"/>
            <w:bottom w:val="none" w:sz="0" w:space="0" w:color="auto"/>
            <w:right w:val="none" w:sz="0" w:space="0" w:color="auto"/>
          </w:divBdr>
        </w:div>
      </w:divsChild>
    </w:div>
    <w:div w:id="1546671741">
      <w:bodyDiv w:val="1"/>
      <w:marLeft w:val="0"/>
      <w:marRight w:val="0"/>
      <w:marTop w:val="0"/>
      <w:marBottom w:val="0"/>
      <w:divBdr>
        <w:top w:val="none" w:sz="0" w:space="0" w:color="auto"/>
        <w:left w:val="none" w:sz="0" w:space="0" w:color="auto"/>
        <w:bottom w:val="none" w:sz="0" w:space="0" w:color="auto"/>
        <w:right w:val="none" w:sz="0" w:space="0" w:color="auto"/>
      </w:divBdr>
      <w:divsChild>
        <w:div w:id="254899471">
          <w:marLeft w:val="0"/>
          <w:marRight w:val="0"/>
          <w:marTop w:val="0"/>
          <w:marBottom w:val="0"/>
          <w:divBdr>
            <w:top w:val="none" w:sz="0" w:space="0" w:color="auto"/>
            <w:left w:val="none" w:sz="0" w:space="0" w:color="auto"/>
            <w:bottom w:val="none" w:sz="0" w:space="0" w:color="auto"/>
            <w:right w:val="none" w:sz="0" w:space="0" w:color="auto"/>
          </w:divBdr>
        </w:div>
      </w:divsChild>
    </w:div>
    <w:div w:id="1593318855">
      <w:bodyDiv w:val="1"/>
      <w:marLeft w:val="0"/>
      <w:marRight w:val="0"/>
      <w:marTop w:val="0"/>
      <w:marBottom w:val="0"/>
      <w:divBdr>
        <w:top w:val="none" w:sz="0" w:space="0" w:color="auto"/>
        <w:left w:val="none" w:sz="0" w:space="0" w:color="auto"/>
        <w:bottom w:val="none" w:sz="0" w:space="0" w:color="auto"/>
        <w:right w:val="none" w:sz="0" w:space="0" w:color="auto"/>
      </w:divBdr>
      <w:divsChild>
        <w:div w:id="2050373071">
          <w:marLeft w:val="0"/>
          <w:marRight w:val="0"/>
          <w:marTop w:val="0"/>
          <w:marBottom w:val="0"/>
          <w:divBdr>
            <w:top w:val="none" w:sz="0" w:space="0" w:color="auto"/>
            <w:left w:val="none" w:sz="0" w:space="0" w:color="auto"/>
            <w:bottom w:val="none" w:sz="0" w:space="0" w:color="auto"/>
            <w:right w:val="none" w:sz="0" w:space="0" w:color="auto"/>
          </w:divBdr>
        </w:div>
      </w:divsChild>
    </w:div>
    <w:div w:id="1598513195">
      <w:bodyDiv w:val="1"/>
      <w:marLeft w:val="0"/>
      <w:marRight w:val="0"/>
      <w:marTop w:val="0"/>
      <w:marBottom w:val="0"/>
      <w:divBdr>
        <w:top w:val="none" w:sz="0" w:space="0" w:color="auto"/>
        <w:left w:val="none" w:sz="0" w:space="0" w:color="auto"/>
        <w:bottom w:val="none" w:sz="0" w:space="0" w:color="auto"/>
        <w:right w:val="none" w:sz="0" w:space="0" w:color="auto"/>
      </w:divBdr>
      <w:divsChild>
        <w:div w:id="251819149">
          <w:marLeft w:val="0"/>
          <w:marRight w:val="0"/>
          <w:marTop w:val="0"/>
          <w:marBottom w:val="0"/>
          <w:divBdr>
            <w:top w:val="none" w:sz="0" w:space="0" w:color="auto"/>
            <w:left w:val="none" w:sz="0" w:space="0" w:color="auto"/>
            <w:bottom w:val="none" w:sz="0" w:space="0" w:color="auto"/>
            <w:right w:val="none" w:sz="0" w:space="0" w:color="auto"/>
          </w:divBdr>
        </w:div>
      </w:divsChild>
    </w:div>
    <w:div w:id="1616474425">
      <w:bodyDiv w:val="1"/>
      <w:marLeft w:val="0"/>
      <w:marRight w:val="0"/>
      <w:marTop w:val="0"/>
      <w:marBottom w:val="0"/>
      <w:divBdr>
        <w:top w:val="none" w:sz="0" w:space="0" w:color="auto"/>
        <w:left w:val="none" w:sz="0" w:space="0" w:color="auto"/>
        <w:bottom w:val="none" w:sz="0" w:space="0" w:color="auto"/>
        <w:right w:val="none" w:sz="0" w:space="0" w:color="auto"/>
      </w:divBdr>
    </w:div>
    <w:div w:id="1650863434">
      <w:bodyDiv w:val="1"/>
      <w:marLeft w:val="0"/>
      <w:marRight w:val="0"/>
      <w:marTop w:val="0"/>
      <w:marBottom w:val="0"/>
      <w:divBdr>
        <w:top w:val="none" w:sz="0" w:space="0" w:color="auto"/>
        <w:left w:val="none" w:sz="0" w:space="0" w:color="auto"/>
        <w:bottom w:val="none" w:sz="0" w:space="0" w:color="auto"/>
        <w:right w:val="none" w:sz="0" w:space="0" w:color="auto"/>
      </w:divBdr>
    </w:div>
    <w:div w:id="1652442501">
      <w:bodyDiv w:val="1"/>
      <w:marLeft w:val="0"/>
      <w:marRight w:val="0"/>
      <w:marTop w:val="0"/>
      <w:marBottom w:val="0"/>
      <w:divBdr>
        <w:top w:val="none" w:sz="0" w:space="0" w:color="auto"/>
        <w:left w:val="none" w:sz="0" w:space="0" w:color="auto"/>
        <w:bottom w:val="none" w:sz="0" w:space="0" w:color="auto"/>
        <w:right w:val="none" w:sz="0" w:space="0" w:color="auto"/>
      </w:divBdr>
    </w:div>
    <w:div w:id="1692998397">
      <w:bodyDiv w:val="1"/>
      <w:marLeft w:val="0"/>
      <w:marRight w:val="0"/>
      <w:marTop w:val="0"/>
      <w:marBottom w:val="0"/>
      <w:divBdr>
        <w:top w:val="none" w:sz="0" w:space="0" w:color="auto"/>
        <w:left w:val="none" w:sz="0" w:space="0" w:color="auto"/>
        <w:bottom w:val="none" w:sz="0" w:space="0" w:color="auto"/>
        <w:right w:val="none" w:sz="0" w:space="0" w:color="auto"/>
      </w:divBdr>
    </w:div>
    <w:div w:id="1701542479">
      <w:bodyDiv w:val="1"/>
      <w:marLeft w:val="0"/>
      <w:marRight w:val="0"/>
      <w:marTop w:val="0"/>
      <w:marBottom w:val="0"/>
      <w:divBdr>
        <w:top w:val="none" w:sz="0" w:space="0" w:color="auto"/>
        <w:left w:val="none" w:sz="0" w:space="0" w:color="auto"/>
        <w:bottom w:val="none" w:sz="0" w:space="0" w:color="auto"/>
        <w:right w:val="none" w:sz="0" w:space="0" w:color="auto"/>
      </w:divBdr>
      <w:divsChild>
        <w:div w:id="1638873021">
          <w:marLeft w:val="0"/>
          <w:marRight w:val="0"/>
          <w:marTop w:val="0"/>
          <w:marBottom w:val="0"/>
          <w:divBdr>
            <w:top w:val="none" w:sz="0" w:space="0" w:color="auto"/>
            <w:left w:val="none" w:sz="0" w:space="0" w:color="auto"/>
            <w:bottom w:val="none" w:sz="0" w:space="0" w:color="auto"/>
            <w:right w:val="none" w:sz="0" w:space="0" w:color="auto"/>
          </w:divBdr>
        </w:div>
      </w:divsChild>
    </w:div>
    <w:div w:id="1701588874">
      <w:bodyDiv w:val="1"/>
      <w:marLeft w:val="0"/>
      <w:marRight w:val="0"/>
      <w:marTop w:val="0"/>
      <w:marBottom w:val="0"/>
      <w:divBdr>
        <w:top w:val="none" w:sz="0" w:space="0" w:color="auto"/>
        <w:left w:val="none" w:sz="0" w:space="0" w:color="auto"/>
        <w:bottom w:val="none" w:sz="0" w:space="0" w:color="auto"/>
        <w:right w:val="none" w:sz="0" w:space="0" w:color="auto"/>
      </w:divBdr>
    </w:div>
    <w:div w:id="1760638851">
      <w:bodyDiv w:val="1"/>
      <w:marLeft w:val="0"/>
      <w:marRight w:val="0"/>
      <w:marTop w:val="0"/>
      <w:marBottom w:val="0"/>
      <w:divBdr>
        <w:top w:val="none" w:sz="0" w:space="0" w:color="auto"/>
        <w:left w:val="none" w:sz="0" w:space="0" w:color="auto"/>
        <w:bottom w:val="none" w:sz="0" w:space="0" w:color="auto"/>
        <w:right w:val="none" w:sz="0" w:space="0" w:color="auto"/>
      </w:divBdr>
      <w:divsChild>
        <w:div w:id="580721155">
          <w:marLeft w:val="0"/>
          <w:marRight w:val="0"/>
          <w:marTop w:val="0"/>
          <w:marBottom w:val="0"/>
          <w:divBdr>
            <w:top w:val="none" w:sz="0" w:space="0" w:color="auto"/>
            <w:left w:val="none" w:sz="0" w:space="0" w:color="auto"/>
            <w:bottom w:val="none" w:sz="0" w:space="0" w:color="auto"/>
            <w:right w:val="none" w:sz="0" w:space="0" w:color="auto"/>
          </w:divBdr>
        </w:div>
      </w:divsChild>
    </w:div>
    <w:div w:id="1772774220">
      <w:bodyDiv w:val="1"/>
      <w:marLeft w:val="0"/>
      <w:marRight w:val="0"/>
      <w:marTop w:val="0"/>
      <w:marBottom w:val="0"/>
      <w:divBdr>
        <w:top w:val="none" w:sz="0" w:space="0" w:color="auto"/>
        <w:left w:val="none" w:sz="0" w:space="0" w:color="auto"/>
        <w:bottom w:val="none" w:sz="0" w:space="0" w:color="auto"/>
        <w:right w:val="none" w:sz="0" w:space="0" w:color="auto"/>
      </w:divBdr>
      <w:divsChild>
        <w:div w:id="2035031181">
          <w:marLeft w:val="0"/>
          <w:marRight w:val="0"/>
          <w:marTop w:val="0"/>
          <w:marBottom w:val="0"/>
          <w:divBdr>
            <w:top w:val="none" w:sz="0" w:space="0" w:color="auto"/>
            <w:left w:val="none" w:sz="0" w:space="0" w:color="auto"/>
            <w:bottom w:val="none" w:sz="0" w:space="0" w:color="auto"/>
            <w:right w:val="none" w:sz="0" w:space="0" w:color="auto"/>
          </w:divBdr>
        </w:div>
      </w:divsChild>
    </w:div>
    <w:div w:id="1775517267">
      <w:bodyDiv w:val="1"/>
      <w:marLeft w:val="0"/>
      <w:marRight w:val="0"/>
      <w:marTop w:val="0"/>
      <w:marBottom w:val="0"/>
      <w:divBdr>
        <w:top w:val="none" w:sz="0" w:space="0" w:color="auto"/>
        <w:left w:val="none" w:sz="0" w:space="0" w:color="auto"/>
        <w:bottom w:val="none" w:sz="0" w:space="0" w:color="auto"/>
        <w:right w:val="none" w:sz="0" w:space="0" w:color="auto"/>
      </w:divBdr>
    </w:div>
    <w:div w:id="1810826605">
      <w:bodyDiv w:val="1"/>
      <w:marLeft w:val="0"/>
      <w:marRight w:val="0"/>
      <w:marTop w:val="0"/>
      <w:marBottom w:val="0"/>
      <w:divBdr>
        <w:top w:val="none" w:sz="0" w:space="0" w:color="auto"/>
        <w:left w:val="none" w:sz="0" w:space="0" w:color="auto"/>
        <w:bottom w:val="none" w:sz="0" w:space="0" w:color="auto"/>
        <w:right w:val="none" w:sz="0" w:space="0" w:color="auto"/>
      </w:divBdr>
    </w:div>
    <w:div w:id="1812671977">
      <w:bodyDiv w:val="1"/>
      <w:marLeft w:val="0"/>
      <w:marRight w:val="0"/>
      <w:marTop w:val="0"/>
      <w:marBottom w:val="0"/>
      <w:divBdr>
        <w:top w:val="none" w:sz="0" w:space="0" w:color="auto"/>
        <w:left w:val="none" w:sz="0" w:space="0" w:color="auto"/>
        <w:bottom w:val="none" w:sz="0" w:space="0" w:color="auto"/>
        <w:right w:val="none" w:sz="0" w:space="0" w:color="auto"/>
      </w:divBdr>
      <w:divsChild>
        <w:div w:id="230972111">
          <w:marLeft w:val="0"/>
          <w:marRight w:val="0"/>
          <w:marTop w:val="0"/>
          <w:marBottom w:val="0"/>
          <w:divBdr>
            <w:top w:val="none" w:sz="0" w:space="0" w:color="auto"/>
            <w:left w:val="none" w:sz="0" w:space="0" w:color="auto"/>
            <w:bottom w:val="none" w:sz="0" w:space="0" w:color="auto"/>
            <w:right w:val="none" w:sz="0" w:space="0" w:color="auto"/>
          </w:divBdr>
        </w:div>
      </w:divsChild>
    </w:div>
    <w:div w:id="1813329634">
      <w:bodyDiv w:val="1"/>
      <w:marLeft w:val="0"/>
      <w:marRight w:val="0"/>
      <w:marTop w:val="0"/>
      <w:marBottom w:val="0"/>
      <w:divBdr>
        <w:top w:val="none" w:sz="0" w:space="0" w:color="auto"/>
        <w:left w:val="none" w:sz="0" w:space="0" w:color="auto"/>
        <w:bottom w:val="none" w:sz="0" w:space="0" w:color="auto"/>
        <w:right w:val="none" w:sz="0" w:space="0" w:color="auto"/>
      </w:divBdr>
    </w:div>
    <w:div w:id="1850483706">
      <w:bodyDiv w:val="1"/>
      <w:marLeft w:val="0"/>
      <w:marRight w:val="0"/>
      <w:marTop w:val="0"/>
      <w:marBottom w:val="0"/>
      <w:divBdr>
        <w:top w:val="none" w:sz="0" w:space="0" w:color="auto"/>
        <w:left w:val="none" w:sz="0" w:space="0" w:color="auto"/>
        <w:bottom w:val="none" w:sz="0" w:space="0" w:color="auto"/>
        <w:right w:val="none" w:sz="0" w:space="0" w:color="auto"/>
      </w:divBdr>
    </w:div>
    <w:div w:id="1881437472">
      <w:bodyDiv w:val="1"/>
      <w:marLeft w:val="0"/>
      <w:marRight w:val="0"/>
      <w:marTop w:val="0"/>
      <w:marBottom w:val="0"/>
      <w:divBdr>
        <w:top w:val="none" w:sz="0" w:space="0" w:color="auto"/>
        <w:left w:val="none" w:sz="0" w:space="0" w:color="auto"/>
        <w:bottom w:val="none" w:sz="0" w:space="0" w:color="auto"/>
        <w:right w:val="none" w:sz="0" w:space="0" w:color="auto"/>
      </w:divBdr>
    </w:div>
    <w:div w:id="1928924749">
      <w:bodyDiv w:val="1"/>
      <w:marLeft w:val="0"/>
      <w:marRight w:val="0"/>
      <w:marTop w:val="0"/>
      <w:marBottom w:val="0"/>
      <w:divBdr>
        <w:top w:val="none" w:sz="0" w:space="0" w:color="auto"/>
        <w:left w:val="none" w:sz="0" w:space="0" w:color="auto"/>
        <w:bottom w:val="none" w:sz="0" w:space="0" w:color="auto"/>
        <w:right w:val="none" w:sz="0" w:space="0" w:color="auto"/>
      </w:divBdr>
      <w:divsChild>
        <w:div w:id="312562160">
          <w:marLeft w:val="0"/>
          <w:marRight w:val="0"/>
          <w:marTop w:val="0"/>
          <w:marBottom w:val="0"/>
          <w:divBdr>
            <w:top w:val="none" w:sz="0" w:space="0" w:color="auto"/>
            <w:left w:val="none" w:sz="0" w:space="0" w:color="auto"/>
            <w:bottom w:val="none" w:sz="0" w:space="0" w:color="auto"/>
            <w:right w:val="none" w:sz="0" w:space="0" w:color="auto"/>
          </w:divBdr>
        </w:div>
      </w:divsChild>
    </w:div>
    <w:div w:id="1942102816">
      <w:bodyDiv w:val="1"/>
      <w:marLeft w:val="0"/>
      <w:marRight w:val="0"/>
      <w:marTop w:val="0"/>
      <w:marBottom w:val="0"/>
      <w:divBdr>
        <w:top w:val="none" w:sz="0" w:space="0" w:color="auto"/>
        <w:left w:val="none" w:sz="0" w:space="0" w:color="auto"/>
        <w:bottom w:val="none" w:sz="0" w:space="0" w:color="auto"/>
        <w:right w:val="none" w:sz="0" w:space="0" w:color="auto"/>
      </w:divBdr>
      <w:divsChild>
        <w:div w:id="1113329518">
          <w:marLeft w:val="0"/>
          <w:marRight w:val="0"/>
          <w:marTop w:val="0"/>
          <w:marBottom w:val="0"/>
          <w:divBdr>
            <w:top w:val="none" w:sz="0" w:space="0" w:color="auto"/>
            <w:left w:val="none" w:sz="0" w:space="0" w:color="auto"/>
            <w:bottom w:val="none" w:sz="0" w:space="0" w:color="auto"/>
            <w:right w:val="none" w:sz="0" w:space="0" w:color="auto"/>
          </w:divBdr>
        </w:div>
      </w:divsChild>
    </w:div>
    <w:div w:id="1983466511">
      <w:bodyDiv w:val="1"/>
      <w:marLeft w:val="0"/>
      <w:marRight w:val="0"/>
      <w:marTop w:val="0"/>
      <w:marBottom w:val="0"/>
      <w:divBdr>
        <w:top w:val="none" w:sz="0" w:space="0" w:color="auto"/>
        <w:left w:val="none" w:sz="0" w:space="0" w:color="auto"/>
        <w:bottom w:val="none" w:sz="0" w:space="0" w:color="auto"/>
        <w:right w:val="none" w:sz="0" w:space="0" w:color="auto"/>
      </w:divBdr>
      <w:divsChild>
        <w:div w:id="281041429">
          <w:marLeft w:val="0"/>
          <w:marRight w:val="0"/>
          <w:marTop w:val="0"/>
          <w:marBottom w:val="0"/>
          <w:divBdr>
            <w:top w:val="none" w:sz="0" w:space="0" w:color="auto"/>
            <w:left w:val="none" w:sz="0" w:space="0" w:color="auto"/>
            <w:bottom w:val="none" w:sz="0" w:space="0" w:color="auto"/>
            <w:right w:val="none" w:sz="0" w:space="0" w:color="auto"/>
          </w:divBdr>
        </w:div>
      </w:divsChild>
    </w:div>
    <w:div w:id="2051418246">
      <w:bodyDiv w:val="1"/>
      <w:marLeft w:val="0"/>
      <w:marRight w:val="0"/>
      <w:marTop w:val="0"/>
      <w:marBottom w:val="0"/>
      <w:divBdr>
        <w:top w:val="none" w:sz="0" w:space="0" w:color="auto"/>
        <w:left w:val="none" w:sz="0" w:space="0" w:color="auto"/>
        <w:bottom w:val="none" w:sz="0" w:space="0" w:color="auto"/>
        <w:right w:val="none" w:sz="0" w:space="0" w:color="auto"/>
      </w:divBdr>
      <w:divsChild>
        <w:div w:id="2107341796">
          <w:marLeft w:val="0"/>
          <w:marRight w:val="0"/>
          <w:marTop w:val="0"/>
          <w:marBottom w:val="0"/>
          <w:divBdr>
            <w:top w:val="none" w:sz="0" w:space="0" w:color="auto"/>
            <w:left w:val="none" w:sz="0" w:space="0" w:color="auto"/>
            <w:bottom w:val="none" w:sz="0" w:space="0" w:color="auto"/>
            <w:right w:val="none" w:sz="0" w:space="0" w:color="auto"/>
          </w:divBdr>
        </w:div>
      </w:divsChild>
    </w:div>
    <w:div w:id="2080706642">
      <w:bodyDiv w:val="1"/>
      <w:marLeft w:val="0"/>
      <w:marRight w:val="0"/>
      <w:marTop w:val="0"/>
      <w:marBottom w:val="0"/>
      <w:divBdr>
        <w:top w:val="none" w:sz="0" w:space="0" w:color="auto"/>
        <w:left w:val="none" w:sz="0" w:space="0" w:color="auto"/>
        <w:bottom w:val="none" w:sz="0" w:space="0" w:color="auto"/>
        <w:right w:val="none" w:sz="0" w:space="0" w:color="auto"/>
      </w:divBdr>
      <w:divsChild>
        <w:div w:id="321586309">
          <w:marLeft w:val="0"/>
          <w:marRight w:val="0"/>
          <w:marTop w:val="0"/>
          <w:marBottom w:val="0"/>
          <w:divBdr>
            <w:top w:val="none" w:sz="0" w:space="0" w:color="auto"/>
            <w:left w:val="none" w:sz="0" w:space="0" w:color="auto"/>
            <w:bottom w:val="none" w:sz="0" w:space="0" w:color="auto"/>
            <w:right w:val="none" w:sz="0" w:space="0" w:color="auto"/>
          </w:divBdr>
        </w:div>
      </w:divsChild>
    </w:div>
    <w:div w:id="2112817232">
      <w:marLeft w:val="0"/>
      <w:marRight w:val="0"/>
      <w:marTop w:val="0"/>
      <w:marBottom w:val="0"/>
      <w:divBdr>
        <w:top w:val="none" w:sz="0" w:space="0" w:color="auto"/>
        <w:left w:val="none" w:sz="0" w:space="0" w:color="auto"/>
        <w:bottom w:val="none" w:sz="0" w:space="0" w:color="auto"/>
        <w:right w:val="none" w:sz="0" w:space="0" w:color="auto"/>
      </w:divBdr>
    </w:div>
    <w:div w:id="2112817233">
      <w:marLeft w:val="0"/>
      <w:marRight w:val="0"/>
      <w:marTop w:val="0"/>
      <w:marBottom w:val="0"/>
      <w:divBdr>
        <w:top w:val="none" w:sz="0" w:space="0" w:color="auto"/>
        <w:left w:val="none" w:sz="0" w:space="0" w:color="auto"/>
        <w:bottom w:val="none" w:sz="0" w:space="0" w:color="auto"/>
        <w:right w:val="none" w:sz="0" w:space="0" w:color="auto"/>
      </w:divBdr>
    </w:div>
    <w:div w:id="2117745650">
      <w:bodyDiv w:val="1"/>
      <w:marLeft w:val="0"/>
      <w:marRight w:val="0"/>
      <w:marTop w:val="0"/>
      <w:marBottom w:val="0"/>
      <w:divBdr>
        <w:top w:val="none" w:sz="0" w:space="0" w:color="auto"/>
        <w:left w:val="none" w:sz="0" w:space="0" w:color="auto"/>
        <w:bottom w:val="none" w:sz="0" w:space="0" w:color="auto"/>
        <w:right w:val="none" w:sz="0" w:space="0" w:color="auto"/>
      </w:divBdr>
      <w:divsChild>
        <w:div w:id="429816207">
          <w:marLeft w:val="0"/>
          <w:marRight w:val="0"/>
          <w:marTop w:val="0"/>
          <w:marBottom w:val="0"/>
          <w:divBdr>
            <w:top w:val="none" w:sz="0" w:space="0" w:color="auto"/>
            <w:left w:val="none" w:sz="0" w:space="0" w:color="auto"/>
            <w:bottom w:val="none" w:sz="0" w:space="0" w:color="auto"/>
            <w:right w:val="none" w:sz="0" w:space="0" w:color="auto"/>
          </w:divBdr>
        </w:div>
      </w:divsChild>
    </w:div>
    <w:div w:id="2125030357">
      <w:bodyDiv w:val="1"/>
      <w:marLeft w:val="0"/>
      <w:marRight w:val="0"/>
      <w:marTop w:val="0"/>
      <w:marBottom w:val="0"/>
      <w:divBdr>
        <w:top w:val="none" w:sz="0" w:space="0" w:color="auto"/>
        <w:left w:val="none" w:sz="0" w:space="0" w:color="auto"/>
        <w:bottom w:val="none" w:sz="0" w:space="0" w:color="auto"/>
        <w:right w:val="none" w:sz="0" w:space="0" w:color="auto"/>
      </w:divBdr>
      <w:divsChild>
        <w:div w:id="1805657444">
          <w:marLeft w:val="0"/>
          <w:marRight w:val="0"/>
          <w:marTop w:val="0"/>
          <w:marBottom w:val="0"/>
          <w:divBdr>
            <w:top w:val="none" w:sz="0" w:space="0" w:color="auto"/>
            <w:left w:val="none" w:sz="0" w:space="0" w:color="auto"/>
            <w:bottom w:val="none" w:sz="0" w:space="0" w:color="auto"/>
            <w:right w:val="none" w:sz="0" w:space="0" w:color="auto"/>
          </w:divBdr>
        </w:div>
      </w:divsChild>
    </w:div>
    <w:div w:id="2125684597">
      <w:bodyDiv w:val="1"/>
      <w:marLeft w:val="0"/>
      <w:marRight w:val="0"/>
      <w:marTop w:val="0"/>
      <w:marBottom w:val="0"/>
      <w:divBdr>
        <w:top w:val="none" w:sz="0" w:space="0" w:color="auto"/>
        <w:left w:val="none" w:sz="0" w:space="0" w:color="auto"/>
        <w:bottom w:val="none" w:sz="0" w:space="0" w:color="auto"/>
        <w:right w:val="none" w:sz="0" w:space="0" w:color="auto"/>
      </w:divBdr>
      <w:divsChild>
        <w:div w:id="1281958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77EFD-166A-43B1-B8BF-79EFBF1897EF}">
  <ds:schemaRefs>
    <ds:schemaRef ds:uri="http://schemas.openxmlformats.org/officeDocument/2006/bibliography"/>
  </ds:schemaRefs>
</ds:datastoreItem>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1865</Words>
  <Characters>10635</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UNIVERSITY OF BATH</vt:lpstr>
    </vt:vector>
  </TitlesOfParts>
  <Company>University of Bath</Company>
  <LinksUpToDate>false</LinksUpToDate>
  <CharactersWithSpaces>12476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BATH</dc:title>
  <dc:creator>Colette Milner</dc:creator>
  <cp:lastModifiedBy>Kirti Dasha</cp:lastModifiedBy>
  <cp:revision>2</cp:revision>
  <cp:lastPrinted>2021-05-10T10:37:00Z</cp:lastPrinted>
  <dcterms:created xsi:type="dcterms:W3CDTF">2026-08-21T11:10:00Z</dcterms:created>
  <dcterms:modified xsi:type="dcterms:W3CDTF">2026-08-21T11:10:00Z</dcterms:modified>
</cp:coreProperties>
</file>